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6E14" w14:textId="77777777" w:rsidR="00A54EB6" w:rsidRDefault="00A54EB6" w:rsidP="00A54EB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4CDDAFA" wp14:editId="285681C3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39D6E" w14:textId="77777777" w:rsidR="00A54EB6" w:rsidRDefault="00A54EB6" w:rsidP="00A54EB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680B4639" w14:textId="77777777" w:rsidR="00A54EB6" w:rsidRDefault="00A54EB6" w:rsidP="00A54EB6">
      <w:pPr>
        <w:spacing w:after="0" w:line="360" w:lineRule="auto"/>
        <w:ind w:righ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ОКТЯБРЬСКОГО СЕЛЬСКОГО ПОСЕЛЕНИЯ</w:t>
      </w:r>
    </w:p>
    <w:p w14:paraId="1391DA91" w14:textId="77777777" w:rsidR="00A54EB6" w:rsidRDefault="00A54EB6" w:rsidP="00A54E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СЛОБОДСКОГО РАЙОНА КИРОВСКОЙ ОБЛАСТИ</w:t>
      </w:r>
    </w:p>
    <w:p w14:paraId="5D7AA8B1" w14:textId="77777777" w:rsidR="00A54EB6" w:rsidRDefault="00A54EB6" w:rsidP="00A54E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A54EB6" w14:paraId="7BE0A79A" w14:textId="77777777" w:rsidTr="00DD180C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67B19" w14:textId="4C57E567" w:rsidR="00A54EB6" w:rsidRDefault="00A54EB6" w:rsidP="00DD180C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C08BB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.05.202</w:t>
            </w:r>
            <w:r w:rsidR="00287B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14:paraId="1ECD3E08" w14:textId="77777777" w:rsidR="00A54EB6" w:rsidRDefault="00A54EB6" w:rsidP="00DD180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18B7A" w14:textId="6D8CEA00" w:rsidR="00A54EB6" w:rsidRDefault="00D97EA8" w:rsidP="00DD1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C08BB">
              <w:rPr>
                <w:rFonts w:ascii="Times New Roman" w:hAnsi="Times New Roman"/>
                <w:sz w:val="28"/>
                <w:szCs w:val="28"/>
              </w:rPr>
              <w:t>70</w:t>
            </w:r>
            <w:bookmarkStart w:id="0" w:name="_GoBack"/>
            <w:bookmarkEnd w:id="0"/>
          </w:p>
        </w:tc>
      </w:tr>
    </w:tbl>
    <w:p w14:paraId="748AA871" w14:textId="77777777" w:rsidR="00A54EB6" w:rsidRDefault="00A54EB6" w:rsidP="00A54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п.Октябрьский</w:t>
      </w:r>
    </w:p>
    <w:p w14:paraId="066CEDAB" w14:textId="77777777" w:rsidR="00A54EB6" w:rsidRDefault="00A54EB6" w:rsidP="00A54EB6">
      <w:pPr>
        <w:spacing w:after="0" w:line="240" w:lineRule="auto"/>
        <w:ind w:right="-81" w:firstLine="720"/>
        <w:jc w:val="center"/>
        <w:rPr>
          <w:rFonts w:ascii="Times New Roman" w:hAnsi="Times New Roman"/>
          <w:sz w:val="28"/>
          <w:szCs w:val="28"/>
        </w:rPr>
      </w:pPr>
    </w:p>
    <w:p w14:paraId="1BE65AEB" w14:textId="77777777" w:rsidR="00A54EB6" w:rsidRDefault="00A54EB6" w:rsidP="00A54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административный регламент  по предоставлению муниципальной услуги «Предоставление земельных участков, расположенных на территории муниципального образования, в аренду для сенокошения, выпаса сельскохозяйственных животных»</w:t>
      </w:r>
    </w:p>
    <w:p w14:paraId="6F3A99C6" w14:textId="77777777" w:rsidR="00A54EB6" w:rsidRDefault="00A54EB6" w:rsidP="00A54EB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62A27CF" w14:textId="22E79742" w:rsidR="00A54EB6" w:rsidRDefault="00A54EB6" w:rsidP="00A54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E11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5" w:tooltip="Федеральный закон от 25.06.2012 N 93-ФЗ (ред. от 21.07.2014, с изм. от 29.12.2014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 w:rsidRPr="00684E11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законам</w:t>
        </w:r>
      </w:hyperlink>
      <w:r w:rsidRPr="00684E11">
        <w:rPr>
          <w:rFonts w:ascii="Times New Roman" w:hAnsi="Times New Roman"/>
          <w:sz w:val="28"/>
          <w:szCs w:val="28"/>
        </w:rPr>
        <w:t>и от</w:t>
      </w:r>
      <w:r w:rsidRPr="00684E11">
        <w:rPr>
          <w:rFonts w:ascii="Times New Roman" w:hAnsi="Times New Roman"/>
        </w:rPr>
        <w:t xml:space="preserve"> </w:t>
      </w:r>
      <w:r w:rsidRPr="00684E11">
        <w:rPr>
          <w:rFonts w:ascii="Times New Roman" w:hAnsi="Times New Roman"/>
          <w:sz w:val="28"/>
          <w:szCs w:val="28"/>
        </w:rPr>
        <w:t>06.10.2003 № 131-ФЗ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67BEE">
        <w:rPr>
          <w:rFonts w:ascii="Times New Roman" w:hAnsi="Times New Roman"/>
          <w:sz w:val="28"/>
          <w:szCs w:val="28"/>
        </w:rPr>
        <w:t xml:space="preserve">на основании ПРОТЕСТА Слободской межрайонной прокуратуры от 14.04.2023 № 02-03-2023/Прдп275-23-20330039, </w:t>
      </w:r>
      <w:r>
        <w:rPr>
          <w:rFonts w:ascii="Times New Roman" w:hAnsi="Times New Roman"/>
          <w:sz w:val="28"/>
          <w:szCs w:val="28"/>
        </w:rPr>
        <w:t>администрация Октябрьского сельского поселения ПОСТАНАВЛЯЕТ:</w:t>
      </w:r>
    </w:p>
    <w:p w14:paraId="0A45F2D0" w14:textId="77777777" w:rsidR="00A54EB6" w:rsidRDefault="00A54EB6" w:rsidP="00A54E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B93">
        <w:rPr>
          <w:rFonts w:ascii="Times New Roman" w:hAnsi="Times New Roman"/>
          <w:sz w:val="28"/>
          <w:szCs w:val="28"/>
        </w:rPr>
        <w:t>1. Внести в административный регламент  по предоставлению муниципальной услуги «</w:t>
      </w:r>
      <w:r w:rsidRPr="00793207">
        <w:rPr>
          <w:rFonts w:ascii="Times New Roman" w:hAnsi="Times New Roman"/>
          <w:sz w:val="28"/>
          <w:szCs w:val="28"/>
        </w:rPr>
        <w:t>Предоставление земельных участков, расположенных на территории муниципального образования, в аренду для сенокошения, выпаса сельскохозяйственных животных</w:t>
      </w:r>
      <w:r w:rsidRPr="00291B93">
        <w:rPr>
          <w:rFonts w:ascii="Times New Roman" w:hAnsi="Times New Roman"/>
          <w:sz w:val="28"/>
          <w:szCs w:val="28"/>
        </w:rPr>
        <w:t>», утвержденный постановлением администрации Октябр</w:t>
      </w:r>
      <w:r>
        <w:rPr>
          <w:rFonts w:ascii="Times New Roman" w:hAnsi="Times New Roman"/>
          <w:sz w:val="28"/>
          <w:szCs w:val="28"/>
        </w:rPr>
        <w:t>ьского сельского поселения от 01.06.2018 № 94 (с изменениями от 22.10.2018 № 154, от 17.12.2018 № 224) (далее – Р</w:t>
      </w:r>
      <w:r w:rsidRPr="00291B93">
        <w:rPr>
          <w:rFonts w:ascii="Times New Roman" w:hAnsi="Times New Roman"/>
          <w:sz w:val="28"/>
          <w:szCs w:val="28"/>
        </w:rPr>
        <w:t>егламент) следующие изменения и дополнения:</w:t>
      </w:r>
    </w:p>
    <w:p w14:paraId="3880DB65" w14:textId="3B6EAE4C" w:rsidR="00A54EB6" w:rsidRDefault="00A54EB6" w:rsidP="00A54E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684E11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</w:t>
      </w:r>
      <w:r w:rsidRPr="00684E11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4</w:t>
      </w:r>
      <w:r w:rsidRPr="00684E11">
        <w:rPr>
          <w:rFonts w:ascii="Times New Roman" w:hAnsi="Times New Roman"/>
          <w:sz w:val="28"/>
          <w:szCs w:val="28"/>
        </w:rPr>
        <w:t>.</w:t>
      </w:r>
      <w:r w:rsidRPr="00684E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раздела 2 Регламента </w:t>
      </w:r>
      <w:r w:rsidRPr="00684E11">
        <w:rPr>
          <w:rFonts w:ascii="Times New Roman" w:hAnsi="Times New Roman"/>
          <w:bCs/>
          <w:color w:val="000000"/>
          <w:sz w:val="28"/>
          <w:szCs w:val="28"/>
        </w:rPr>
        <w:t xml:space="preserve">изложить в </w:t>
      </w:r>
      <w:r w:rsidR="008C72A1">
        <w:rPr>
          <w:rFonts w:ascii="Times New Roman" w:hAnsi="Times New Roman"/>
          <w:bCs/>
          <w:color w:val="000000"/>
          <w:sz w:val="28"/>
          <w:szCs w:val="28"/>
        </w:rPr>
        <w:t xml:space="preserve">новой редакции </w:t>
      </w:r>
      <w:r w:rsidRPr="00684E11">
        <w:rPr>
          <w:rFonts w:ascii="Times New Roman" w:hAnsi="Times New Roman"/>
          <w:bCs/>
          <w:color w:val="000000"/>
          <w:sz w:val="28"/>
          <w:szCs w:val="28"/>
        </w:rPr>
        <w:t>следующе</w:t>
      </w:r>
      <w:r w:rsidR="008C72A1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Pr="00684E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C72A1">
        <w:rPr>
          <w:rFonts w:ascii="Times New Roman" w:hAnsi="Times New Roman"/>
          <w:bCs/>
          <w:color w:val="000000"/>
          <w:sz w:val="28"/>
          <w:szCs w:val="28"/>
        </w:rPr>
        <w:t>содержания</w:t>
      </w:r>
      <w:r w:rsidRPr="00684E11">
        <w:rPr>
          <w:rFonts w:ascii="Times New Roman" w:hAnsi="Times New Roman"/>
          <w:bCs/>
          <w:sz w:val="28"/>
          <w:szCs w:val="28"/>
        </w:rPr>
        <w:t>:</w:t>
      </w:r>
    </w:p>
    <w:p w14:paraId="426D969F" w14:textId="77777777" w:rsidR="00A54EB6" w:rsidRDefault="00A54EB6" w:rsidP="00A5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14:paraId="01381EF1" w14:textId="77777777" w:rsidR="00A54EB6" w:rsidRPr="00A54EB6" w:rsidRDefault="00A54EB6" w:rsidP="00A5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предоставления муниципальной услуги не </w:t>
      </w:r>
      <w:r w:rsidR="001D2CE2">
        <w:rPr>
          <w:rFonts w:ascii="Times New Roman" w:eastAsia="Times New Roman" w:hAnsi="Times New Roman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2CE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 дней со дня поступления заявления.</w:t>
      </w:r>
      <w:r>
        <w:rPr>
          <w:rFonts w:ascii="Times New Roman" w:hAnsi="Times New Roman"/>
          <w:sz w:val="28"/>
          <w:szCs w:val="28"/>
        </w:rPr>
        <w:t>»;</w:t>
      </w:r>
    </w:p>
    <w:p w14:paraId="6107BA79" w14:textId="32F0A044" w:rsidR="00A54EB6" w:rsidRDefault="00A54EB6" w:rsidP="00A54E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Подпункт 2.</w:t>
      </w:r>
      <w:r w:rsidR="0037256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37256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.пункта </w:t>
      </w:r>
      <w:r w:rsidRPr="00730872">
        <w:rPr>
          <w:rFonts w:ascii="Times New Roman" w:hAnsi="Times New Roman"/>
          <w:sz w:val="28"/>
          <w:szCs w:val="28"/>
        </w:rPr>
        <w:t>2.</w:t>
      </w:r>
      <w:r w:rsidR="0037256F">
        <w:rPr>
          <w:rFonts w:ascii="Times New Roman" w:hAnsi="Times New Roman"/>
          <w:sz w:val="28"/>
          <w:szCs w:val="28"/>
        </w:rPr>
        <w:t>8</w:t>
      </w:r>
      <w:r w:rsidRPr="00730872">
        <w:rPr>
          <w:rFonts w:ascii="Times New Roman" w:hAnsi="Times New Roman"/>
          <w:sz w:val="28"/>
          <w:szCs w:val="28"/>
        </w:rPr>
        <w:t>.</w:t>
      </w:r>
      <w:r w:rsidRPr="0073087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раздела 2 Регламента</w:t>
      </w:r>
      <w:r w:rsidRPr="00730872">
        <w:rPr>
          <w:rFonts w:ascii="Times New Roman" w:hAnsi="Times New Roman"/>
          <w:sz w:val="28"/>
          <w:szCs w:val="28"/>
        </w:rPr>
        <w:t xml:space="preserve"> </w:t>
      </w:r>
      <w:r w:rsidRPr="0073087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7256F">
        <w:rPr>
          <w:rFonts w:ascii="Times New Roman" w:hAnsi="Times New Roman"/>
          <w:bCs/>
          <w:color w:val="000000"/>
          <w:sz w:val="28"/>
          <w:szCs w:val="28"/>
        </w:rPr>
        <w:t>считать утратившим силу;</w:t>
      </w:r>
    </w:p>
    <w:p w14:paraId="0A2718CB" w14:textId="77777777" w:rsidR="008C72A1" w:rsidRDefault="0037256F" w:rsidP="008C7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1.3. </w:t>
      </w:r>
      <w:r w:rsidR="008C72A1">
        <w:rPr>
          <w:rFonts w:ascii="Times New Roman" w:hAnsi="Times New Roman"/>
          <w:bCs/>
          <w:color w:val="000000"/>
          <w:sz w:val="28"/>
          <w:szCs w:val="28"/>
        </w:rPr>
        <w:t>Подпункт 2.8.12.</w:t>
      </w:r>
      <w:r w:rsidR="008C72A1" w:rsidRPr="008C72A1">
        <w:rPr>
          <w:rFonts w:ascii="Times New Roman" w:hAnsi="Times New Roman"/>
          <w:sz w:val="28"/>
          <w:szCs w:val="28"/>
        </w:rPr>
        <w:t xml:space="preserve"> </w:t>
      </w:r>
      <w:r w:rsidR="008C72A1">
        <w:rPr>
          <w:rFonts w:ascii="Times New Roman" w:hAnsi="Times New Roman"/>
          <w:sz w:val="28"/>
          <w:szCs w:val="28"/>
        </w:rPr>
        <w:t>пункт</w:t>
      </w:r>
      <w:r w:rsidR="008C72A1" w:rsidRPr="00684E11">
        <w:rPr>
          <w:rFonts w:ascii="Times New Roman" w:hAnsi="Times New Roman"/>
          <w:sz w:val="28"/>
          <w:szCs w:val="28"/>
        </w:rPr>
        <w:t xml:space="preserve"> 2.</w:t>
      </w:r>
      <w:r w:rsidR="008C72A1">
        <w:rPr>
          <w:rFonts w:ascii="Times New Roman" w:hAnsi="Times New Roman"/>
          <w:sz w:val="28"/>
          <w:szCs w:val="28"/>
        </w:rPr>
        <w:t>8</w:t>
      </w:r>
      <w:r w:rsidR="008C72A1" w:rsidRPr="00684E11">
        <w:rPr>
          <w:rFonts w:ascii="Times New Roman" w:hAnsi="Times New Roman"/>
          <w:sz w:val="28"/>
          <w:szCs w:val="28"/>
        </w:rPr>
        <w:t>.</w:t>
      </w:r>
      <w:r w:rsidR="008C72A1" w:rsidRPr="00684E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C72A1">
        <w:rPr>
          <w:rFonts w:ascii="Times New Roman" w:hAnsi="Times New Roman"/>
          <w:bCs/>
          <w:color w:val="000000"/>
          <w:sz w:val="28"/>
          <w:szCs w:val="28"/>
        </w:rPr>
        <w:t xml:space="preserve"> раздела 2 Регламента </w:t>
      </w:r>
      <w:r w:rsidR="008C72A1" w:rsidRPr="00684E11">
        <w:rPr>
          <w:rFonts w:ascii="Times New Roman" w:hAnsi="Times New Roman"/>
          <w:bCs/>
          <w:color w:val="000000"/>
          <w:sz w:val="28"/>
          <w:szCs w:val="28"/>
        </w:rPr>
        <w:t xml:space="preserve">изложить в </w:t>
      </w:r>
      <w:r w:rsidR="008C72A1">
        <w:rPr>
          <w:rFonts w:ascii="Times New Roman" w:hAnsi="Times New Roman"/>
          <w:bCs/>
          <w:color w:val="000000"/>
          <w:sz w:val="28"/>
          <w:szCs w:val="28"/>
        </w:rPr>
        <w:t xml:space="preserve">новой редакции </w:t>
      </w:r>
      <w:r w:rsidR="008C72A1" w:rsidRPr="00684E11">
        <w:rPr>
          <w:rFonts w:ascii="Times New Roman" w:hAnsi="Times New Roman"/>
          <w:bCs/>
          <w:color w:val="000000"/>
          <w:sz w:val="28"/>
          <w:szCs w:val="28"/>
        </w:rPr>
        <w:t>следующе</w:t>
      </w:r>
      <w:r w:rsidR="008C72A1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="008C72A1" w:rsidRPr="00684E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C72A1">
        <w:rPr>
          <w:rFonts w:ascii="Times New Roman" w:hAnsi="Times New Roman"/>
          <w:bCs/>
          <w:color w:val="000000"/>
          <w:sz w:val="28"/>
          <w:szCs w:val="28"/>
        </w:rPr>
        <w:t>содержания</w:t>
      </w:r>
      <w:r w:rsidR="008C72A1" w:rsidRPr="00684E11">
        <w:rPr>
          <w:rFonts w:ascii="Times New Roman" w:hAnsi="Times New Roman"/>
          <w:bCs/>
          <w:sz w:val="28"/>
          <w:szCs w:val="28"/>
        </w:rPr>
        <w:t>:</w:t>
      </w:r>
    </w:p>
    <w:p w14:paraId="691CAA48" w14:textId="1E522908" w:rsidR="008C72A1" w:rsidRDefault="008C72A1" w:rsidP="008C72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«2.8.12.</w:t>
      </w:r>
      <w:r w:rsidRPr="00A8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2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A82E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3526E3" w14:textId="401BADCC" w:rsidR="008C72A1" w:rsidRDefault="008C72A1" w:rsidP="008C7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</w:t>
      </w:r>
      <w:r>
        <w:rPr>
          <w:rFonts w:ascii="Times New Roman" w:hAnsi="Times New Roman"/>
          <w:bCs/>
          <w:color w:val="000000"/>
          <w:sz w:val="28"/>
          <w:szCs w:val="28"/>
        </w:rPr>
        <w:t>Подпункт 2.8.13.</w:t>
      </w:r>
      <w:r w:rsidRPr="008C7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</w:t>
      </w:r>
      <w:r w:rsidRPr="00684E11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8</w:t>
      </w:r>
      <w:r w:rsidRPr="00684E11">
        <w:rPr>
          <w:rFonts w:ascii="Times New Roman" w:hAnsi="Times New Roman"/>
          <w:sz w:val="28"/>
          <w:szCs w:val="28"/>
        </w:rPr>
        <w:t>.</w:t>
      </w:r>
      <w:r w:rsidRPr="00684E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раздела 2 Регламента </w:t>
      </w:r>
      <w:r w:rsidRPr="00684E11">
        <w:rPr>
          <w:rFonts w:ascii="Times New Roman" w:hAnsi="Times New Roman"/>
          <w:bCs/>
          <w:color w:val="000000"/>
          <w:sz w:val="28"/>
          <w:szCs w:val="28"/>
        </w:rPr>
        <w:t xml:space="preserve">изложить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новой редакции </w:t>
      </w:r>
      <w:r w:rsidRPr="00684E11">
        <w:rPr>
          <w:rFonts w:ascii="Times New Roman" w:hAnsi="Times New Roman"/>
          <w:bCs/>
          <w:color w:val="000000"/>
          <w:sz w:val="28"/>
          <w:szCs w:val="28"/>
        </w:rPr>
        <w:t>следующе</w:t>
      </w:r>
      <w:r>
        <w:rPr>
          <w:rFonts w:ascii="Times New Roman" w:hAnsi="Times New Roman"/>
          <w:bCs/>
          <w:color w:val="000000"/>
          <w:sz w:val="28"/>
          <w:szCs w:val="28"/>
        </w:rPr>
        <w:t>го</w:t>
      </w:r>
      <w:r w:rsidRPr="00684E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содержания</w:t>
      </w:r>
      <w:r w:rsidRPr="00684E11">
        <w:rPr>
          <w:rFonts w:ascii="Times New Roman" w:hAnsi="Times New Roman"/>
          <w:bCs/>
          <w:sz w:val="28"/>
          <w:szCs w:val="28"/>
        </w:rPr>
        <w:t>:</w:t>
      </w:r>
    </w:p>
    <w:p w14:paraId="00E75344" w14:textId="6EDC7659" w:rsidR="008C72A1" w:rsidRDefault="008C72A1" w:rsidP="008C7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«2.8.13.</w:t>
      </w:r>
      <w:r w:rsidRPr="008C7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82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A82E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E4F9E3" w14:textId="06E689CA" w:rsidR="008C72A1" w:rsidRDefault="008C72A1" w:rsidP="008C7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1.5. </w:t>
      </w:r>
      <w:r>
        <w:rPr>
          <w:rFonts w:ascii="Times New Roman" w:hAnsi="Times New Roman"/>
          <w:bCs/>
          <w:color w:val="000000"/>
          <w:sz w:val="28"/>
          <w:szCs w:val="28"/>
        </w:rPr>
        <w:t>Подпункт 2.8.16.</w:t>
      </w:r>
      <w:r w:rsidRPr="008C7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</w:t>
      </w:r>
      <w:r w:rsidRPr="00684E11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8</w:t>
      </w:r>
      <w:r w:rsidRPr="00684E11">
        <w:rPr>
          <w:rFonts w:ascii="Times New Roman" w:hAnsi="Times New Roman"/>
          <w:sz w:val="28"/>
          <w:szCs w:val="28"/>
        </w:rPr>
        <w:t>.</w:t>
      </w:r>
      <w:r w:rsidRPr="00684E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раздела 2 Регламента </w:t>
      </w:r>
      <w:r w:rsidRPr="00684E11">
        <w:rPr>
          <w:rFonts w:ascii="Times New Roman" w:hAnsi="Times New Roman"/>
          <w:bCs/>
          <w:color w:val="000000"/>
          <w:sz w:val="28"/>
          <w:szCs w:val="28"/>
        </w:rPr>
        <w:t xml:space="preserve">изложить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новой редакции </w:t>
      </w:r>
      <w:r w:rsidRPr="00684E11">
        <w:rPr>
          <w:rFonts w:ascii="Times New Roman" w:hAnsi="Times New Roman"/>
          <w:bCs/>
          <w:color w:val="000000"/>
          <w:sz w:val="28"/>
          <w:szCs w:val="28"/>
        </w:rPr>
        <w:t>следующе</w:t>
      </w:r>
      <w:r>
        <w:rPr>
          <w:rFonts w:ascii="Times New Roman" w:hAnsi="Times New Roman"/>
          <w:bCs/>
          <w:color w:val="000000"/>
          <w:sz w:val="28"/>
          <w:szCs w:val="28"/>
        </w:rPr>
        <w:t>го</w:t>
      </w:r>
      <w:r w:rsidRPr="00684E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содержания</w:t>
      </w:r>
      <w:r w:rsidRPr="00684E11">
        <w:rPr>
          <w:rFonts w:ascii="Times New Roman" w:hAnsi="Times New Roman"/>
          <w:bCs/>
          <w:sz w:val="28"/>
          <w:szCs w:val="28"/>
        </w:rPr>
        <w:t>:</w:t>
      </w:r>
    </w:p>
    <w:p w14:paraId="1F2D9158" w14:textId="23403CF3" w:rsidR="008C72A1" w:rsidRDefault="008C72A1" w:rsidP="008C7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«2.8.16.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земельного участка, указанного в заявлении о его предоставлении, опубликовано и размещено в соответствии с </w:t>
      </w:r>
      <w:hyperlink r:id="rId6" w:anchor="dst860" w:history="1">
        <w:r w:rsidRPr="00A82E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1 пункта 1 статьи 39.18</w:t>
        </w:r>
      </w:hyperlink>
      <w:r w:rsidRPr="00A82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Pr="00A8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A8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A82E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40AB93" w14:textId="7ACA1465" w:rsidR="008C72A1" w:rsidRPr="00167BEE" w:rsidRDefault="0009796A" w:rsidP="00167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Пункт 2.8. дополнить подпунктами 2.8.</w:t>
      </w:r>
      <w:r w:rsidR="00167BEE">
        <w:rPr>
          <w:rFonts w:ascii="Times New Roman" w:eastAsia="Times New Roman" w:hAnsi="Times New Roman" w:cs="Times New Roman"/>
          <w:sz w:val="28"/>
          <w:szCs w:val="28"/>
          <w:lang w:eastAsia="ru-RU"/>
        </w:rPr>
        <w:t>31., 2.8.32.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следующего содержания</w:t>
      </w:r>
      <w:r w:rsidR="00167B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41E689F" w14:textId="28B68938" w:rsidR="00167BEE" w:rsidRPr="009A748F" w:rsidRDefault="00167BEE" w:rsidP="00167BE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«2.8.31. П</w:t>
      </w:r>
      <w:r w:rsidRPr="009A7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лощадь земельного участка, указанного в заявлении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 (далее - земельный участок, указанный в заявлении), или площадь земельных участков, предоставленных гражданину или крестьянскому (фермерскому) хозяйству для осуществления крестьянским (фермерским) хозяйством его деятельности, с учетом земельного участка, указанного в заявлении, не соответствует установленным законом субъекта Российской Федерации предельным размерам земельных участков, предоставляемых для осуществления крестьянским (фермерским) хозяйством его деятельности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38E37ECE" w14:textId="12867C07" w:rsidR="00A54EB6" w:rsidRPr="00167BEE" w:rsidRDefault="00167BEE" w:rsidP="00167BEE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7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.8.32.</w:t>
      </w:r>
      <w:r w:rsidRPr="009A7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</w:t>
      </w:r>
      <w:r w:rsidRPr="009A74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емельный участок, указанный в заявлении, был предоставлен по заявлению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деятельности, поступившему ранее.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</w:p>
    <w:p w14:paraId="17A09420" w14:textId="77777777" w:rsidR="00A54EB6" w:rsidRPr="00503231" w:rsidRDefault="00A54EB6" w:rsidP="00A54EB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032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 Настоящее Постановление вступает в силу с момента официального опубликования.</w:t>
      </w:r>
    </w:p>
    <w:p w14:paraId="065F4B6C" w14:textId="77777777" w:rsidR="00A54EB6" w:rsidRPr="00503231" w:rsidRDefault="00A54EB6" w:rsidP="00A54EB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5032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 </w:t>
      </w:r>
      <w:r w:rsidRPr="00503231">
        <w:rPr>
          <w:rFonts w:ascii="Times New Roman" w:hAnsi="Times New Roman" w:cs="Times New Roman"/>
          <w:bCs/>
          <w:sz w:val="28"/>
          <w:szCs w:val="28"/>
          <w:lang w:eastAsia="ru-RU"/>
        </w:rPr>
        <w:t>Опубликовать настоящее</w:t>
      </w:r>
      <w:r w:rsidRPr="009D4C5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Pr="005032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официальном печатном издании «Информационный бюллетень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50323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8"/>
          <w:szCs w:val="24"/>
        </w:rPr>
        <w:t xml:space="preserve"> Октябрьского </w:t>
      </w:r>
      <w:r w:rsidRPr="00503231">
        <w:rPr>
          <w:rFonts w:ascii="Times New Roman" w:hAnsi="Times New Roman" w:cs="Times New Roman"/>
          <w:sz w:val="28"/>
          <w:szCs w:val="24"/>
        </w:rPr>
        <w:t>сельского поселения</w:t>
      </w:r>
      <w:r w:rsidRPr="0050323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10DD1FC4" w14:textId="77777777" w:rsidR="00A54EB6" w:rsidRDefault="00A54EB6" w:rsidP="00A54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185828" w14:textId="77777777" w:rsidR="00A54EB6" w:rsidRDefault="00A54EB6" w:rsidP="00A54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56FAA19D" w14:textId="77777777" w:rsidR="00A54EB6" w:rsidRDefault="00A54EB6" w:rsidP="00A54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Октябрьского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Е.В.Тимшина</w:t>
      </w:r>
    </w:p>
    <w:p w14:paraId="6816EEE1" w14:textId="77777777" w:rsidR="00A54EB6" w:rsidRDefault="00A54EB6" w:rsidP="009A748F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14:paraId="52D72EB0" w14:textId="77777777" w:rsidR="00A54EB6" w:rsidRDefault="00A54EB6" w:rsidP="009A748F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14:paraId="242706EE" w14:textId="77777777" w:rsidR="00A54EB6" w:rsidRDefault="00A54EB6" w:rsidP="009A748F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sectPr w:rsidR="00A54EB6" w:rsidSect="009A748F">
      <w:pgSz w:w="11906" w:h="16838"/>
      <w:pgMar w:top="680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8F"/>
    <w:rsid w:val="0009796A"/>
    <w:rsid w:val="00167BEE"/>
    <w:rsid w:val="001D2CE2"/>
    <w:rsid w:val="00252F8F"/>
    <w:rsid w:val="00287B8A"/>
    <w:rsid w:val="0037256F"/>
    <w:rsid w:val="007C08BB"/>
    <w:rsid w:val="008375F8"/>
    <w:rsid w:val="00885BF2"/>
    <w:rsid w:val="008C72A1"/>
    <w:rsid w:val="009A748F"/>
    <w:rsid w:val="00A54EB6"/>
    <w:rsid w:val="00D97EA8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F1E0"/>
  <w15:chartTrackingRefBased/>
  <w15:docId w15:val="{5B67FDF0-4E4C-45E3-94A7-046B8A52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748F"/>
    <w:rPr>
      <w:color w:val="0000FF"/>
      <w:u w:val="single"/>
    </w:rPr>
  </w:style>
  <w:style w:type="paragraph" w:customStyle="1" w:styleId="no-indent">
    <w:name w:val="no-indent"/>
    <w:basedOn w:val="a"/>
    <w:rsid w:val="009A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9A748F"/>
  </w:style>
  <w:style w:type="paragraph" w:customStyle="1" w:styleId="ConsPlusNormal">
    <w:name w:val="ConsPlusNormal"/>
    <w:link w:val="ConsPlusNormal0"/>
    <w:rsid w:val="00A54E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54EB6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0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5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74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43769/d03f218475a9847f0ba021c505f5ab5446e5c6f4/" TargetMode="External"/><Relationship Id="rId5" Type="http://schemas.openxmlformats.org/officeDocument/2006/relationships/hyperlink" Target="consultantplus://offline/ref=D3F5FB95772FB73EB761282E26D326B4EAFF239C26533AFF0C75C21BC6CE6E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2023-05-04T08:11:00Z</dcterms:created>
  <dcterms:modified xsi:type="dcterms:W3CDTF">2023-05-26T12:46:00Z</dcterms:modified>
</cp:coreProperties>
</file>