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5F95" w14:textId="77777777" w:rsidR="009677FA" w:rsidRDefault="009677FA" w:rsidP="009677FA">
      <w:pPr>
        <w:jc w:val="center"/>
      </w:pPr>
      <w:r>
        <w:rPr>
          <w:noProof/>
        </w:rPr>
        <w:drawing>
          <wp:inline distT="0" distB="0" distL="0" distR="0" wp14:anchorId="31C37390" wp14:editId="32351708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9D1C" w14:textId="77777777" w:rsidR="009677FA" w:rsidRDefault="009677FA" w:rsidP="009677FA">
      <w:pPr>
        <w:jc w:val="center"/>
        <w:rPr>
          <w:rStyle w:val="18"/>
          <w:rFonts w:ascii="Courier New" w:hAnsi="Courier New" w:cs="Courier New"/>
        </w:rPr>
      </w:pPr>
    </w:p>
    <w:p w14:paraId="76E42E09" w14:textId="77777777" w:rsidR="009677FA" w:rsidRDefault="009677FA" w:rsidP="009677FA">
      <w:pPr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СЕЛЬСКОГО ПОСЕЛЕНИЯ</w:t>
      </w:r>
    </w:p>
    <w:p w14:paraId="2AC6FAA5" w14:textId="77777777" w:rsidR="009677FA" w:rsidRDefault="009677FA" w:rsidP="0096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14:paraId="2E8A4AA8" w14:textId="77777777" w:rsidR="009677FA" w:rsidRDefault="009677FA" w:rsidP="009677FA">
      <w:pPr>
        <w:jc w:val="center"/>
        <w:rPr>
          <w:rStyle w:val="18"/>
          <w:rFonts w:ascii="Courier New" w:hAnsi="Courier New" w:cs="Courier New"/>
        </w:rPr>
      </w:pPr>
    </w:p>
    <w:p w14:paraId="0A5EEA26" w14:textId="77777777" w:rsidR="009677FA" w:rsidRDefault="009677FA" w:rsidP="009677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9677FA" w14:paraId="2B9632D9" w14:textId="77777777" w:rsidTr="009677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49627B" w14:textId="77777777" w:rsidR="009677FA" w:rsidRDefault="009677FA">
            <w:pPr>
              <w:widowControl w:val="0"/>
              <w:tabs>
                <w:tab w:val="left" w:pos="61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10.02.2022</w:t>
            </w:r>
          </w:p>
        </w:tc>
        <w:tc>
          <w:tcPr>
            <w:tcW w:w="5760" w:type="dxa"/>
            <w:hideMark/>
          </w:tcPr>
          <w:p w14:paraId="78540F1A" w14:textId="77777777" w:rsidR="009677FA" w:rsidRDefault="009677FA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4538D" w14:textId="77777777" w:rsidR="009677FA" w:rsidRDefault="009677F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14:paraId="3C297484" w14:textId="77777777" w:rsidR="009677FA" w:rsidRDefault="009677FA" w:rsidP="009677F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п. Октябрьский</w:t>
      </w:r>
    </w:p>
    <w:p w14:paraId="1D67C2F3" w14:textId="77777777" w:rsidR="009677FA" w:rsidRPr="00391F80" w:rsidRDefault="009677FA" w:rsidP="009677FA">
      <w:pPr>
        <w:jc w:val="center"/>
        <w:rPr>
          <w:rStyle w:val="24"/>
          <w:rFonts w:ascii="Courier New" w:hAnsi="Courier New" w:cs="Courier New"/>
          <w:sz w:val="28"/>
          <w:szCs w:val="28"/>
        </w:rPr>
      </w:pPr>
    </w:p>
    <w:p w14:paraId="30AE9355" w14:textId="38E22AF7" w:rsidR="00391F80" w:rsidRDefault="009677FA" w:rsidP="0096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30.12.202</w:t>
      </w:r>
      <w:r w:rsidR="00B44EE7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№175 </w:t>
      </w:r>
    </w:p>
    <w:p w14:paraId="3457006B" w14:textId="77777777" w:rsidR="009677FA" w:rsidRDefault="009677FA" w:rsidP="0096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«Формирование </w:t>
      </w:r>
    </w:p>
    <w:p w14:paraId="08B7C8DD" w14:textId="77777777" w:rsidR="009677FA" w:rsidRDefault="009677FA" w:rsidP="0096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современной городской среды Октябрьского сельского поселения» </w:t>
      </w:r>
    </w:p>
    <w:p w14:paraId="0DA17E69" w14:textId="77777777" w:rsidR="009677FA" w:rsidRDefault="009677FA" w:rsidP="009677FA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t>на 2022-2024 годы»</w:t>
      </w:r>
    </w:p>
    <w:p w14:paraId="077B377F" w14:textId="77777777" w:rsidR="009677FA" w:rsidRDefault="009677FA" w:rsidP="009677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0CC334" w14:textId="77777777" w:rsidR="009677FA" w:rsidRDefault="009677FA" w:rsidP="00967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91F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6" w:history="1">
        <w:r w:rsidRPr="00391F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20.08.2019 N 449-П "О разработке, реализации и оценке эффективности реализации государственных программ Кировской области" и </w:t>
      </w:r>
      <w:hyperlink r:id="rId7" w:history="1">
        <w:r w:rsidRPr="00391F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9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Кировской области от 25.07.2019 N 209 "Об утверждении перечня государственных программ Кировской области", администрация ПОСТАНОВЛЯЕТ:</w:t>
      </w:r>
    </w:p>
    <w:p w14:paraId="0DA960FC" w14:textId="77777777" w:rsidR="009677FA" w:rsidRDefault="009677FA" w:rsidP="009677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1.Строку восьмую Раздела 1 Паспорта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Муниципальной программы </w:t>
      </w:r>
    </w:p>
    <w:p w14:paraId="35FA54C7" w14:textId="77777777" w:rsidR="009677FA" w:rsidRDefault="009677FA" w:rsidP="00967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Формирование современной городской среды  Октябрьского сельского поселения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2022-2024 годы </w:t>
      </w:r>
      <w:r>
        <w:rPr>
          <w:sz w:val="28"/>
          <w:szCs w:val="28"/>
        </w:rPr>
        <w:t>изложить в следующей редакции:</w:t>
      </w:r>
    </w:p>
    <w:tbl>
      <w:tblPr>
        <w:tblW w:w="10066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7371"/>
      </w:tblGrid>
      <w:tr w:rsidR="009677FA" w14:paraId="4AF7796E" w14:textId="77777777" w:rsidTr="00391F80">
        <w:trPr>
          <w:trHeight w:val="49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9316BB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8DBE5DE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Общий объем финансирования на 2022-2024 – 1160,4 тыс. рублей, в том числе: </w:t>
            </w:r>
          </w:p>
          <w:p w14:paraId="170E38A3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2022 год – _0,0__тыс. рублей;</w:t>
            </w:r>
          </w:p>
          <w:p w14:paraId="179F8787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2023 год – _0,0 тыс. рублей;</w:t>
            </w:r>
          </w:p>
          <w:p w14:paraId="5E1F165D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2024 год – _1160,4__тыс. рублей; </w:t>
            </w:r>
          </w:p>
          <w:p w14:paraId="69A9E332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из них за счет федерального и областного бюджета, всего 1148,8 тыс. рублей, в т.ч.:</w:t>
            </w:r>
          </w:p>
          <w:p w14:paraId="357DE735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2022 год – _0,0__тыс. рублей;</w:t>
            </w:r>
          </w:p>
          <w:p w14:paraId="3A1BA143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2023 год – _0,0 тыс. рублей;</w:t>
            </w:r>
          </w:p>
          <w:p w14:paraId="51066C58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2024 год – _1148,8__тыс. рублей; </w:t>
            </w:r>
          </w:p>
          <w:p w14:paraId="7E77401C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бюджета поселения, всего 11,6 тыс. рублей, в т.ч.:</w:t>
            </w:r>
          </w:p>
          <w:p w14:paraId="3FE371B3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2022 год – _0,0__тыс. рублей;</w:t>
            </w:r>
          </w:p>
          <w:p w14:paraId="138DBFDD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2023 год – _0,0 тыс. рублей;</w:t>
            </w:r>
          </w:p>
          <w:p w14:paraId="400640F9" w14:textId="77777777" w:rsidR="009677FA" w:rsidRDefault="00967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2024 год – _11,6_тыс. рублей; </w:t>
            </w:r>
          </w:p>
        </w:tc>
      </w:tr>
    </w:tbl>
    <w:p w14:paraId="12FA5D29" w14:textId="77777777" w:rsidR="009677FA" w:rsidRDefault="009677FA" w:rsidP="009677FA">
      <w:pPr>
        <w:pStyle w:val="a3"/>
        <w:tabs>
          <w:tab w:val="left" w:pos="0"/>
        </w:tabs>
        <w:adjustRightInd w:val="0"/>
        <w:ind w:left="0"/>
        <w:jc w:val="both"/>
        <w:rPr>
          <w:bCs/>
          <w:sz w:val="28"/>
          <w:szCs w:val="28"/>
        </w:rPr>
      </w:pPr>
    </w:p>
    <w:p w14:paraId="29D4AC76" w14:textId="77777777" w:rsidR="009677FA" w:rsidRDefault="00391F80" w:rsidP="009677FA">
      <w:pPr>
        <w:pStyle w:val="a3"/>
        <w:tabs>
          <w:tab w:val="left" w:pos="0"/>
        </w:tabs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9677FA">
        <w:rPr>
          <w:bCs/>
          <w:sz w:val="28"/>
          <w:szCs w:val="28"/>
        </w:rPr>
        <w:t>2. Опубликовать настоящее Постановление  в официальном печатном издании «Информационный бюллетень».</w:t>
      </w:r>
    </w:p>
    <w:p w14:paraId="5EE8F80B" w14:textId="77777777" w:rsidR="009677FA" w:rsidRDefault="009677FA" w:rsidP="009677FA">
      <w:pPr>
        <w:pStyle w:val="a3"/>
        <w:tabs>
          <w:tab w:val="left" w:pos="851"/>
          <w:tab w:val="left" w:pos="993"/>
          <w:tab w:val="left" w:pos="1134"/>
          <w:tab w:val="left" w:pos="1418"/>
        </w:tabs>
        <w:adjustRightInd w:val="0"/>
        <w:ind w:left="0"/>
        <w:jc w:val="both"/>
        <w:rPr>
          <w:rStyle w:val="24"/>
          <w:sz w:val="28"/>
          <w:szCs w:val="28"/>
        </w:rPr>
      </w:pPr>
    </w:p>
    <w:p w14:paraId="2A809B49" w14:textId="77777777" w:rsidR="009677FA" w:rsidRDefault="009677FA" w:rsidP="009677FA">
      <w:pPr>
        <w:pStyle w:val="a3"/>
        <w:tabs>
          <w:tab w:val="left" w:pos="851"/>
          <w:tab w:val="left" w:pos="993"/>
          <w:tab w:val="left" w:pos="1134"/>
          <w:tab w:val="left" w:pos="1418"/>
        </w:tabs>
        <w:adjustRightInd w:val="0"/>
        <w:ind w:left="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Глава администрации</w:t>
      </w:r>
    </w:p>
    <w:p w14:paraId="22D1F878" w14:textId="77777777" w:rsidR="009677FA" w:rsidRDefault="009677FA" w:rsidP="009677FA">
      <w:pPr>
        <w:pStyle w:val="a3"/>
        <w:tabs>
          <w:tab w:val="left" w:pos="851"/>
          <w:tab w:val="left" w:pos="993"/>
          <w:tab w:val="left" w:pos="1134"/>
          <w:tab w:val="left" w:pos="1418"/>
        </w:tabs>
        <w:adjustRightInd w:val="0"/>
        <w:ind w:left="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Октябрьского сельского поселения</w:t>
      </w:r>
      <w:r>
        <w:rPr>
          <w:rStyle w:val="24"/>
          <w:sz w:val="28"/>
          <w:szCs w:val="28"/>
        </w:rPr>
        <w:tab/>
      </w:r>
      <w:r>
        <w:rPr>
          <w:rStyle w:val="24"/>
          <w:sz w:val="28"/>
          <w:szCs w:val="28"/>
        </w:rPr>
        <w:tab/>
        <w:t xml:space="preserve">                                   Е.В. Тимшина</w:t>
      </w:r>
    </w:p>
    <w:p w14:paraId="6C35C8DE" w14:textId="77777777" w:rsidR="009677FA" w:rsidRDefault="009677FA" w:rsidP="009677FA">
      <w:pPr>
        <w:rPr>
          <w:b/>
        </w:rPr>
      </w:pPr>
    </w:p>
    <w:p w14:paraId="6667CC1B" w14:textId="77777777" w:rsidR="009677FA" w:rsidRDefault="009677FA" w:rsidP="009677FA"/>
    <w:p w14:paraId="370E1189" w14:textId="77777777" w:rsidR="00D925F6" w:rsidRDefault="00B44EE7"/>
    <w:sectPr w:rsidR="00D925F6" w:rsidSect="00391F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FA"/>
    <w:rsid w:val="00391F80"/>
    <w:rsid w:val="009333E9"/>
    <w:rsid w:val="009677FA"/>
    <w:rsid w:val="00B44EE7"/>
    <w:rsid w:val="00C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CB73"/>
  <w15:docId w15:val="{53B93DAA-54F8-41E7-86ED-FD59AA9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FA"/>
    <w:pPr>
      <w:ind w:left="720"/>
      <w:contextualSpacing/>
    </w:pPr>
  </w:style>
  <w:style w:type="paragraph" w:customStyle="1" w:styleId="ConsPlusNormal">
    <w:name w:val="ConsPlusNormal"/>
    <w:rsid w:val="00967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18 пт"/>
    <w:rsid w:val="009677FA"/>
    <w:rPr>
      <w:sz w:val="36"/>
    </w:rPr>
  </w:style>
  <w:style w:type="character" w:customStyle="1" w:styleId="24">
    <w:name w:val="24 пт"/>
    <w:rsid w:val="009677FA"/>
    <w:rPr>
      <w:sz w:val="48"/>
    </w:rPr>
  </w:style>
  <w:style w:type="character" w:styleId="a4">
    <w:name w:val="Hyperlink"/>
    <w:basedOn w:val="a0"/>
    <w:uiPriority w:val="99"/>
    <w:semiHidden/>
    <w:unhideWhenUsed/>
    <w:rsid w:val="009677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FBFC3814B8EDAB8DFAB238A3EBE7FD78CBD98EA863A5C5BE087EECE6C90D2564A003DD75E7732D483BF3F3FC089FCFA595A6A9666309BD09A1882wCu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FBFC3814B8EDAB8DFAB238A3EBE7FD78CBD98EA88305D5EE287EECE6C90D2564A003DD75E7732D483BF3C31C089FCFA595A6A9666309BD09A1882wCuCH" TargetMode="External"/><Relationship Id="rId5" Type="http://schemas.openxmlformats.org/officeDocument/2006/relationships/hyperlink" Target="consultantplus://offline/ref=8CEFBFC3814B8EDAB8DFB52E9C52E276D58FE691E989330304B381B9913C9687160A0668941A7A30D588EB697C9ED0AFBF125769897A3098wCu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4</cp:revision>
  <dcterms:created xsi:type="dcterms:W3CDTF">2022-02-15T07:12:00Z</dcterms:created>
  <dcterms:modified xsi:type="dcterms:W3CDTF">2022-04-11T07:14:00Z</dcterms:modified>
</cp:coreProperties>
</file>