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C8D" w:rsidRDefault="00F61C8D">
      <w:pPr>
        <w:pStyle w:val="a3"/>
        <w:jc w:val="center"/>
      </w:pPr>
    </w:p>
    <w:p w:rsidR="00F61C8D" w:rsidRDefault="00E6429B" w:rsidP="00717AD0">
      <w:pPr>
        <w:pStyle w:val="a3"/>
        <w:spacing w:line="360" w:lineRule="auto"/>
        <w:jc w:val="center"/>
      </w:pPr>
      <w:r>
        <w:rPr>
          <w:noProof/>
        </w:rPr>
        <w:drawing>
          <wp:inline distT="0" distB="0" distL="0" distR="0">
            <wp:extent cx="552450" cy="723900"/>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4"/>
                    <a:srcRect/>
                    <a:stretch>
                      <a:fillRect/>
                    </a:stretch>
                  </pic:blipFill>
                  <pic:spPr bwMode="auto">
                    <a:xfrm>
                      <a:off x="0" y="0"/>
                      <a:ext cx="552450" cy="723900"/>
                    </a:xfrm>
                    <a:prstGeom prst="rect">
                      <a:avLst/>
                    </a:prstGeom>
                    <a:noFill/>
                    <a:ln w="9525">
                      <a:noFill/>
                      <a:miter lim="800000"/>
                      <a:headEnd/>
                      <a:tailEnd/>
                    </a:ln>
                  </pic:spPr>
                </pic:pic>
              </a:graphicData>
            </a:graphic>
          </wp:inline>
        </w:drawing>
      </w:r>
    </w:p>
    <w:p w:rsidR="00F61C8D" w:rsidRDefault="00E6429B" w:rsidP="00717AD0">
      <w:pPr>
        <w:pStyle w:val="a3"/>
        <w:spacing w:line="360" w:lineRule="auto"/>
        <w:ind w:left="-180"/>
        <w:jc w:val="center"/>
      </w:pPr>
      <w:r>
        <w:rPr>
          <w:b/>
          <w:sz w:val="28"/>
          <w:szCs w:val="28"/>
        </w:rPr>
        <w:t>АДМИНИСТРАЦИЯ ОКТЯБРЬСКОГО СЕЛЬСКОГО ПОСЕЛЕНИЯ</w:t>
      </w:r>
    </w:p>
    <w:p w:rsidR="00F61C8D" w:rsidRDefault="00E6429B" w:rsidP="00717AD0">
      <w:pPr>
        <w:pStyle w:val="a3"/>
        <w:spacing w:line="360" w:lineRule="auto"/>
        <w:jc w:val="center"/>
      </w:pPr>
      <w:r>
        <w:rPr>
          <w:b/>
          <w:sz w:val="28"/>
          <w:szCs w:val="28"/>
        </w:rPr>
        <w:t>СЛОБОДСКОГО РАЙОНА КИРОВСКОЙ ОБЛАСТИ</w:t>
      </w:r>
    </w:p>
    <w:p w:rsidR="00F61C8D" w:rsidRDefault="00E6429B" w:rsidP="00717AD0">
      <w:pPr>
        <w:pStyle w:val="a3"/>
        <w:spacing w:line="360" w:lineRule="auto"/>
        <w:jc w:val="center"/>
      </w:pPr>
      <w:r>
        <w:rPr>
          <w:b/>
          <w:sz w:val="32"/>
          <w:szCs w:val="32"/>
        </w:rPr>
        <w:t>ПОСТАНОВЛЕНИЕ</w:t>
      </w:r>
    </w:p>
    <w:tbl>
      <w:tblPr>
        <w:tblW w:w="0" w:type="auto"/>
        <w:tblInd w:w="-108" w:type="dxa"/>
        <w:tblBorders>
          <w:bottom w:val="single" w:sz="4" w:space="0" w:color="00000A"/>
        </w:tblBorders>
        <w:tblCellMar>
          <w:left w:w="10" w:type="dxa"/>
          <w:right w:w="10" w:type="dxa"/>
        </w:tblCellMar>
        <w:tblLook w:val="0000" w:firstRow="0" w:lastRow="0" w:firstColumn="0" w:lastColumn="0" w:noHBand="0" w:noVBand="0"/>
      </w:tblPr>
      <w:tblGrid>
        <w:gridCol w:w="2246"/>
        <w:gridCol w:w="5643"/>
        <w:gridCol w:w="1681"/>
      </w:tblGrid>
      <w:tr w:rsidR="00F61C8D">
        <w:tc>
          <w:tcPr>
            <w:tcW w:w="2246" w:type="dxa"/>
            <w:tcBorders>
              <w:bottom w:val="single" w:sz="4" w:space="0" w:color="00000A"/>
            </w:tcBorders>
            <w:shd w:val="clear" w:color="auto" w:fill="auto"/>
            <w:tcMar>
              <w:top w:w="0" w:type="dxa"/>
              <w:left w:w="108" w:type="dxa"/>
              <w:bottom w:w="0" w:type="dxa"/>
              <w:right w:w="108" w:type="dxa"/>
            </w:tcMar>
          </w:tcPr>
          <w:p w:rsidR="00F61C8D" w:rsidRPr="00717AD0" w:rsidRDefault="00E6429B">
            <w:pPr>
              <w:pStyle w:val="a3"/>
              <w:tabs>
                <w:tab w:val="left" w:pos="615"/>
              </w:tabs>
              <w:rPr>
                <w:sz w:val="28"/>
                <w:szCs w:val="28"/>
              </w:rPr>
            </w:pPr>
            <w:r w:rsidRPr="00717AD0">
              <w:rPr>
                <w:sz w:val="28"/>
                <w:szCs w:val="28"/>
              </w:rPr>
              <w:t>10.12.2015</w:t>
            </w:r>
          </w:p>
        </w:tc>
        <w:tc>
          <w:tcPr>
            <w:tcW w:w="5643" w:type="dxa"/>
            <w:shd w:val="clear" w:color="auto" w:fill="auto"/>
            <w:tcMar>
              <w:top w:w="0" w:type="dxa"/>
              <w:left w:w="108" w:type="dxa"/>
              <w:bottom w:w="0" w:type="dxa"/>
              <w:right w:w="108" w:type="dxa"/>
            </w:tcMar>
          </w:tcPr>
          <w:p w:rsidR="00F61C8D" w:rsidRPr="00717AD0" w:rsidRDefault="00E6429B">
            <w:pPr>
              <w:pStyle w:val="a3"/>
              <w:jc w:val="right"/>
              <w:rPr>
                <w:sz w:val="28"/>
                <w:szCs w:val="28"/>
              </w:rPr>
            </w:pPr>
            <w:r w:rsidRPr="00717AD0">
              <w:rPr>
                <w:sz w:val="28"/>
                <w:szCs w:val="28"/>
              </w:rPr>
              <w:t>№</w:t>
            </w:r>
          </w:p>
        </w:tc>
        <w:tc>
          <w:tcPr>
            <w:tcW w:w="1681" w:type="dxa"/>
            <w:tcBorders>
              <w:bottom w:val="single" w:sz="4" w:space="0" w:color="00000A"/>
            </w:tcBorders>
            <w:shd w:val="clear" w:color="auto" w:fill="auto"/>
            <w:tcMar>
              <w:top w:w="0" w:type="dxa"/>
              <w:left w:w="108" w:type="dxa"/>
              <w:bottom w:w="0" w:type="dxa"/>
              <w:right w:w="108" w:type="dxa"/>
            </w:tcMar>
          </w:tcPr>
          <w:p w:rsidR="00F61C8D" w:rsidRPr="00717AD0" w:rsidRDefault="00E6429B" w:rsidP="00717AD0">
            <w:pPr>
              <w:pStyle w:val="a3"/>
              <w:tabs>
                <w:tab w:val="clear" w:pos="709"/>
                <w:tab w:val="left" w:pos="1380"/>
              </w:tabs>
              <w:rPr>
                <w:sz w:val="28"/>
                <w:szCs w:val="28"/>
              </w:rPr>
            </w:pPr>
            <w:r w:rsidRPr="00717AD0">
              <w:rPr>
                <w:sz w:val="28"/>
                <w:szCs w:val="28"/>
              </w:rPr>
              <w:t>190а</w:t>
            </w:r>
            <w:r w:rsidR="00717AD0" w:rsidRPr="00717AD0">
              <w:rPr>
                <w:sz w:val="28"/>
                <w:szCs w:val="28"/>
              </w:rPr>
              <w:tab/>
            </w:r>
          </w:p>
        </w:tc>
      </w:tr>
    </w:tbl>
    <w:p w:rsidR="00F61C8D" w:rsidRDefault="00E6429B">
      <w:pPr>
        <w:pStyle w:val="a3"/>
        <w:jc w:val="center"/>
      </w:pPr>
      <w:r>
        <w:rPr>
          <w:sz w:val="28"/>
          <w:szCs w:val="28"/>
        </w:rPr>
        <w:t>п. Октябрьский</w:t>
      </w:r>
    </w:p>
    <w:p w:rsidR="00F61C8D" w:rsidRDefault="00F61C8D">
      <w:pPr>
        <w:pStyle w:val="a3"/>
        <w:jc w:val="center"/>
      </w:pPr>
    </w:p>
    <w:tbl>
      <w:tblPr>
        <w:tblW w:w="0" w:type="auto"/>
        <w:jc w:val="center"/>
        <w:tblCellMar>
          <w:left w:w="10" w:type="dxa"/>
          <w:right w:w="10" w:type="dxa"/>
        </w:tblCellMar>
        <w:tblLook w:val="0000" w:firstRow="0" w:lastRow="0" w:firstColumn="0" w:lastColumn="0" w:noHBand="0" w:noVBand="0"/>
      </w:tblPr>
      <w:tblGrid>
        <w:gridCol w:w="7200"/>
      </w:tblGrid>
      <w:tr w:rsidR="00F61C8D" w:rsidRPr="00717AD0">
        <w:trPr>
          <w:jc w:val="center"/>
        </w:trPr>
        <w:tc>
          <w:tcPr>
            <w:tcW w:w="7200" w:type="dxa"/>
            <w:shd w:val="clear" w:color="auto" w:fill="auto"/>
            <w:tcMar>
              <w:top w:w="0" w:type="dxa"/>
              <w:left w:w="108" w:type="dxa"/>
              <w:bottom w:w="0" w:type="dxa"/>
              <w:right w:w="108" w:type="dxa"/>
            </w:tcMar>
          </w:tcPr>
          <w:p w:rsidR="00F61C8D" w:rsidRPr="00717AD0" w:rsidRDefault="00E6429B">
            <w:pPr>
              <w:pStyle w:val="a3"/>
              <w:jc w:val="center"/>
              <w:rPr>
                <w:sz w:val="28"/>
                <w:szCs w:val="28"/>
              </w:rPr>
            </w:pPr>
            <w:r w:rsidRPr="00717AD0">
              <w:rPr>
                <w:b/>
                <w:bCs/>
                <w:sz w:val="28"/>
                <w:szCs w:val="28"/>
              </w:rPr>
              <w:t>Об утверждении порядка осуществления внутреннего финансового контроля и внутреннего финансового аудита</w:t>
            </w:r>
          </w:p>
        </w:tc>
      </w:tr>
    </w:tbl>
    <w:p w:rsidR="00F61C8D" w:rsidRPr="00717AD0" w:rsidRDefault="00F61C8D">
      <w:pPr>
        <w:pStyle w:val="a3"/>
        <w:jc w:val="center"/>
        <w:rPr>
          <w:sz w:val="28"/>
          <w:szCs w:val="28"/>
        </w:rPr>
      </w:pPr>
    </w:p>
    <w:tbl>
      <w:tblPr>
        <w:tblW w:w="0" w:type="auto"/>
        <w:tblInd w:w="-108" w:type="dxa"/>
        <w:tblCellMar>
          <w:left w:w="10" w:type="dxa"/>
          <w:right w:w="10" w:type="dxa"/>
        </w:tblCellMar>
        <w:tblLook w:val="0000" w:firstRow="0" w:lastRow="0" w:firstColumn="0" w:lastColumn="0" w:noHBand="0" w:noVBand="0"/>
      </w:tblPr>
      <w:tblGrid>
        <w:gridCol w:w="9570"/>
      </w:tblGrid>
      <w:tr w:rsidR="00F61C8D" w:rsidRPr="00717AD0">
        <w:tc>
          <w:tcPr>
            <w:tcW w:w="9570" w:type="dxa"/>
            <w:shd w:val="clear" w:color="auto" w:fill="auto"/>
            <w:tcMar>
              <w:top w:w="0" w:type="dxa"/>
              <w:left w:w="108" w:type="dxa"/>
              <w:bottom w:w="0" w:type="dxa"/>
              <w:right w:w="108" w:type="dxa"/>
            </w:tcMar>
          </w:tcPr>
          <w:p w:rsidR="00F61C8D" w:rsidRPr="00717AD0" w:rsidRDefault="00E6429B">
            <w:pPr>
              <w:pStyle w:val="a3"/>
              <w:ind w:firstLine="709"/>
              <w:jc w:val="both"/>
              <w:rPr>
                <w:sz w:val="28"/>
                <w:szCs w:val="28"/>
              </w:rPr>
            </w:pPr>
            <w:r w:rsidRPr="00717AD0">
              <w:rPr>
                <w:sz w:val="28"/>
                <w:szCs w:val="28"/>
              </w:rPr>
              <w:t xml:space="preserve">В соответствии с </w:t>
            </w:r>
            <w:hyperlink r:id="rId5">
              <w:r w:rsidRPr="00717AD0">
                <w:rPr>
                  <w:rStyle w:val="-"/>
                  <w:sz w:val="28"/>
                  <w:szCs w:val="28"/>
                </w:rPr>
                <w:t>пунктом 5 статьи 160.2-1</w:t>
              </w:r>
            </w:hyperlink>
            <w:r w:rsidRPr="00717AD0">
              <w:rPr>
                <w:sz w:val="28"/>
                <w:szCs w:val="28"/>
              </w:rPr>
              <w:t xml:space="preserve"> Бюджетного кодекса Российской Федерации и в целях обеспечения осуществления бюджетных полномочий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Администрация Октябрьского сельского поселения ПОСТАНОВЛЯЕТ:</w:t>
            </w:r>
          </w:p>
          <w:p w:rsidR="00F61C8D" w:rsidRPr="00717AD0" w:rsidRDefault="00E6429B">
            <w:pPr>
              <w:pStyle w:val="a3"/>
              <w:ind w:firstLine="709"/>
              <w:jc w:val="both"/>
              <w:rPr>
                <w:sz w:val="28"/>
                <w:szCs w:val="28"/>
              </w:rPr>
            </w:pPr>
            <w:r w:rsidRPr="00717AD0">
              <w:rPr>
                <w:sz w:val="28"/>
                <w:szCs w:val="28"/>
              </w:rPr>
              <w:t xml:space="preserve">1. Утвердить </w:t>
            </w:r>
            <w:hyperlink r:id="rId6">
              <w:r w:rsidRPr="00717AD0">
                <w:rPr>
                  <w:rStyle w:val="-"/>
                  <w:sz w:val="28"/>
                  <w:szCs w:val="28"/>
                </w:rPr>
                <w:t>Порядок</w:t>
              </w:r>
            </w:hyperlink>
            <w:r w:rsidRPr="00717AD0">
              <w:rPr>
                <w:sz w:val="28"/>
                <w:szCs w:val="28"/>
              </w:rPr>
              <w:t xml:space="preserve"> осуществления внутреннего финансового контроля и внутреннего финансового аудита. Прилагается.</w:t>
            </w:r>
          </w:p>
          <w:p w:rsidR="00F61C8D" w:rsidRPr="00717AD0" w:rsidRDefault="00E6429B">
            <w:pPr>
              <w:pStyle w:val="a3"/>
              <w:ind w:firstLine="709"/>
              <w:jc w:val="both"/>
              <w:rPr>
                <w:sz w:val="28"/>
                <w:szCs w:val="28"/>
              </w:rPr>
            </w:pPr>
            <w:r w:rsidRPr="00717AD0">
              <w:rPr>
                <w:sz w:val="28"/>
                <w:szCs w:val="28"/>
              </w:rPr>
              <w:t>2.</w:t>
            </w:r>
            <w:r w:rsidRPr="00717AD0">
              <w:rPr>
                <w:color w:val="FF0000"/>
                <w:sz w:val="28"/>
                <w:szCs w:val="28"/>
              </w:rPr>
              <w:t xml:space="preserve"> </w:t>
            </w:r>
            <w:r w:rsidRPr="00717AD0">
              <w:rPr>
                <w:sz w:val="28"/>
                <w:szCs w:val="28"/>
              </w:rPr>
              <w:t>Руководителю главного администратора средств бюджета поселения в срок до 15 декабря 2015 года:</w:t>
            </w:r>
          </w:p>
          <w:p w:rsidR="00F61C8D" w:rsidRPr="00717AD0" w:rsidRDefault="00E6429B">
            <w:pPr>
              <w:pStyle w:val="a3"/>
              <w:ind w:firstLine="709"/>
              <w:jc w:val="both"/>
              <w:rPr>
                <w:sz w:val="28"/>
                <w:szCs w:val="28"/>
              </w:rPr>
            </w:pPr>
            <w:r w:rsidRPr="00717AD0">
              <w:rPr>
                <w:sz w:val="28"/>
                <w:szCs w:val="28"/>
              </w:rPr>
              <w:t>2.1. Определить должностных лиц, на которые возлагается исполнение бюджетных полномочий по осуществлению внутреннего финансового контроля и внутреннего финансового аудита.</w:t>
            </w:r>
          </w:p>
          <w:p w:rsidR="00F61C8D" w:rsidRPr="00717AD0" w:rsidRDefault="00E6429B">
            <w:pPr>
              <w:pStyle w:val="a3"/>
              <w:ind w:firstLine="709"/>
              <w:jc w:val="both"/>
              <w:rPr>
                <w:sz w:val="28"/>
                <w:szCs w:val="28"/>
              </w:rPr>
            </w:pPr>
            <w:r w:rsidRPr="00717AD0">
              <w:rPr>
                <w:sz w:val="28"/>
                <w:szCs w:val="28"/>
              </w:rPr>
              <w:t>2.2. Обеспечить внесение в должностные инструкции должностных лиц положений о правах и обязанностях, связанных с осуществлением внутреннего финансового контроля и внутреннего финансового аудита.</w:t>
            </w:r>
          </w:p>
          <w:p w:rsidR="00F61C8D" w:rsidRPr="00717AD0" w:rsidRDefault="00E6429B">
            <w:pPr>
              <w:pStyle w:val="a3"/>
              <w:ind w:firstLine="709"/>
              <w:jc w:val="both"/>
              <w:rPr>
                <w:sz w:val="28"/>
                <w:szCs w:val="28"/>
              </w:rPr>
            </w:pPr>
            <w:r w:rsidRPr="00717AD0">
              <w:rPr>
                <w:sz w:val="28"/>
                <w:szCs w:val="28"/>
              </w:rPr>
              <w:t>3. Контроль за выполнением постановления возложить на специалиста 1 категории бухгалтера Лукину С.В.</w:t>
            </w:r>
          </w:p>
        </w:tc>
      </w:tr>
    </w:tbl>
    <w:p w:rsidR="00F61C8D" w:rsidRPr="00717AD0" w:rsidRDefault="00F61C8D">
      <w:pPr>
        <w:pStyle w:val="a3"/>
        <w:jc w:val="center"/>
        <w:rPr>
          <w:sz w:val="28"/>
          <w:szCs w:val="28"/>
        </w:rPr>
      </w:pPr>
    </w:p>
    <w:tbl>
      <w:tblPr>
        <w:tblW w:w="0" w:type="auto"/>
        <w:tblInd w:w="-108" w:type="dxa"/>
        <w:tblBorders>
          <w:bottom w:val="single" w:sz="4" w:space="0" w:color="00000A"/>
        </w:tblBorders>
        <w:tblCellMar>
          <w:left w:w="10" w:type="dxa"/>
          <w:right w:w="10" w:type="dxa"/>
        </w:tblCellMar>
        <w:tblLook w:val="0000" w:firstRow="0" w:lastRow="0" w:firstColumn="0" w:lastColumn="0" w:noHBand="0" w:noVBand="0"/>
      </w:tblPr>
      <w:tblGrid>
        <w:gridCol w:w="4550"/>
        <w:gridCol w:w="5094"/>
      </w:tblGrid>
      <w:tr w:rsidR="00F61C8D" w:rsidRPr="00717AD0">
        <w:tc>
          <w:tcPr>
            <w:tcW w:w="4550" w:type="dxa"/>
            <w:tcBorders>
              <w:bottom w:val="single" w:sz="4" w:space="0" w:color="00000A"/>
            </w:tcBorders>
            <w:shd w:val="clear" w:color="auto" w:fill="auto"/>
            <w:tcMar>
              <w:top w:w="0" w:type="dxa"/>
              <w:left w:w="108" w:type="dxa"/>
              <w:bottom w:w="0" w:type="dxa"/>
              <w:right w:w="108" w:type="dxa"/>
            </w:tcMar>
          </w:tcPr>
          <w:p w:rsidR="00F61C8D" w:rsidRPr="00717AD0" w:rsidRDefault="00E6429B">
            <w:pPr>
              <w:pStyle w:val="a3"/>
              <w:spacing w:before="28"/>
              <w:rPr>
                <w:sz w:val="28"/>
                <w:szCs w:val="28"/>
              </w:rPr>
            </w:pPr>
            <w:r w:rsidRPr="00717AD0">
              <w:rPr>
                <w:sz w:val="28"/>
                <w:szCs w:val="28"/>
              </w:rPr>
              <w:t xml:space="preserve">Глава администрации </w:t>
            </w:r>
          </w:p>
          <w:p w:rsidR="00F61C8D" w:rsidRPr="00717AD0" w:rsidRDefault="00E6429B">
            <w:pPr>
              <w:pStyle w:val="a3"/>
              <w:spacing w:before="28"/>
              <w:rPr>
                <w:sz w:val="28"/>
                <w:szCs w:val="28"/>
              </w:rPr>
            </w:pPr>
            <w:r w:rsidRPr="00717AD0">
              <w:rPr>
                <w:sz w:val="28"/>
                <w:szCs w:val="28"/>
              </w:rPr>
              <w:t>Октябрьского сельского поселения</w:t>
            </w:r>
          </w:p>
        </w:tc>
        <w:tc>
          <w:tcPr>
            <w:tcW w:w="5094" w:type="dxa"/>
            <w:tcBorders>
              <w:bottom w:val="single" w:sz="4" w:space="0" w:color="00000A"/>
            </w:tcBorders>
            <w:shd w:val="clear" w:color="auto" w:fill="auto"/>
            <w:tcMar>
              <w:top w:w="0" w:type="dxa"/>
              <w:left w:w="108" w:type="dxa"/>
              <w:bottom w:w="0" w:type="dxa"/>
              <w:right w:w="108" w:type="dxa"/>
            </w:tcMar>
          </w:tcPr>
          <w:p w:rsidR="00F61C8D" w:rsidRPr="00717AD0" w:rsidRDefault="00E6429B">
            <w:pPr>
              <w:pStyle w:val="a3"/>
              <w:spacing w:before="28"/>
              <w:jc w:val="center"/>
              <w:rPr>
                <w:sz w:val="28"/>
                <w:szCs w:val="28"/>
              </w:rPr>
            </w:pPr>
            <w:r w:rsidRPr="00717AD0">
              <w:rPr>
                <w:sz w:val="28"/>
                <w:szCs w:val="28"/>
              </w:rPr>
              <w:t xml:space="preserve">                             Е.В. Тимшина</w:t>
            </w:r>
          </w:p>
        </w:tc>
      </w:tr>
    </w:tbl>
    <w:p w:rsidR="00E6429B" w:rsidRDefault="00E6429B">
      <w:pPr>
        <w:pStyle w:val="a3"/>
        <w:spacing w:line="360" w:lineRule="atLeast"/>
        <w:ind w:left="4956" w:firstLine="708"/>
        <w:jc w:val="right"/>
        <w:rPr>
          <w:sz w:val="28"/>
          <w:szCs w:val="28"/>
        </w:rPr>
      </w:pPr>
    </w:p>
    <w:p w:rsidR="00E6429B" w:rsidRDefault="00E6429B">
      <w:pPr>
        <w:pStyle w:val="a3"/>
        <w:spacing w:line="360" w:lineRule="atLeast"/>
        <w:ind w:left="4956" w:firstLine="708"/>
        <w:jc w:val="right"/>
        <w:rPr>
          <w:sz w:val="28"/>
          <w:szCs w:val="28"/>
        </w:rPr>
      </w:pPr>
    </w:p>
    <w:p w:rsidR="00E6429B" w:rsidRDefault="00E6429B">
      <w:pPr>
        <w:pStyle w:val="a3"/>
        <w:spacing w:line="360" w:lineRule="atLeast"/>
        <w:ind w:left="4956" w:firstLine="708"/>
        <w:jc w:val="right"/>
        <w:rPr>
          <w:sz w:val="28"/>
          <w:szCs w:val="28"/>
        </w:rPr>
      </w:pPr>
    </w:p>
    <w:p w:rsidR="00717AD0" w:rsidRDefault="00717AD0" w:rsidP="00717AD0">
      <w:pPr>
        <w:pStyle w:val="a3"/>
        <w:spacing w:line="360" w:lineRule="atLeast"/>
        <w:rPr>
          <w:sz w:val="28"/>
          <w:szCs w:val="28"/>
        </w:rPr>
      </w:pPr>
    </w:p>
    <w:p w:rsidR="00717AD0" w:rsidRDefault="00717AD0" w:rsidP="00717AD0">
      <w:pPr>
        <w:pStyle w:val="a3"/>
        <w:spacing w:line="360" w:lineRule="atLeast"/>
        <w:rPr>
          <w:sz w:val="28"/>
          <w:szCs w:val="28"/>
        </w:rPr>
      </w:pPr>
    </w:p>
    <w:p w:rsidR="00F61C8D" w:rsidRDefault="00E6429B">
      <w:pPr>
        <w:pStyle w:val="a3"/>
        <w:spacing w:line="360" w:lineRule="atLeast"/>
        <w:ind w:left="4956" w:firstLine="708"/>
        <w:jc w:val="right"/>
      </w:pPr>
      <w:r>
        <w:rPr>
          <w:sz w:val="28"/>
          <w:szCs w:val="28"/>
        </w:rPr>
        <w:lastRenderedPageBreak/>
        <w:t>УТВЕРЖДЕН</w:t>
      </w:r>
    </w:p>
    <w:p w:rsidR="00F61C8D" w:rsidRDefault="00E6429B">
      <w:pPr>
        <w:pStyle w:val="a3"/>
        <w:tabs>
          <w:tab w:val="left" w:pos="5760"/>
        </w:tabs>
        <w:jc w:val="right"/>
      </w:pPr>
      <w:r>
        <w:rPr>
          <w:sz w:val="28"/>
          <w:szCs w:val="28"/>
        </w:rPr>
        <w:t xml:space="preserve">                                                                              постановлением администрации </w:t>
      </w:r>
    </w:p>
    <w:p w:rsidR="00F61C8D" w:rsidRDefault="00E6429B">
      <w:pPr>
        <w:pStyle w:val="a3"/>
        <w:jc w:val="right"/>
      </w:pPr>
      <w:r>
        <w:rPr>
          <w:sz w:val="28"/>
          <w:szCs w:val="28"/>
        </w:rPr>
        <w:t xml:space="preserve">                                                                              Октябрьского сельского поселения</w:t>
      </w:r>
    </w:p>
    <w:p w:rsidR="00F61C8D" w:rsidRDefault="00E6429B">
      <w:pPr>
        <w:pStyle w:val="a3"/>
        <w:jc w:val="right"/>
      </w:pPr>
      <w:r>
        <w:rPr>
          <w:sz w:val="28"/>
          <w:szCs w:val="28"/>
        </w:rPr>
        <w:t xml:space="preserve">                                                                              от 10.12.2015 № 190а </w:t>
      </w:r>
    </w:p>
    <w:p w:rsidR="00F61C8D" w:rsidRDefault="00F61C8D">
      <w:pPr>
        <w:pStyle w:val="a3"/>
      </w:pPr>
    </w:p>
    <w:p w:rsidR="00F61C8D" w:rsidRDefault="00E6429B">
      <w:pPr>
        <w:pStyle w:val="a3"/>
        <w:jc w:val="center"/>
      </w:pPr>
      <w:bookmarkStart w:id="0" w:name="Par32"/>
      <w:bookmarkEnd w:id="0"/>
      <w:r>
        <w:rPr>
          <w:b/>
          <w:bCs/>
          <w:sz w:val="28"/>
          <w:szCs w:val="28"/>
        </w:rPr>
        <w:t>ПОРЯДОК</w:t>
      </w:r>
    </w:p>
    <w:p w:rsidR="00F61C8D" w:rsidRDefault="00E6429B">
      <w:pPr>
        <w:pStyle w:val="a3"/>
        <w:jc w:val="center"/>
      </w:pPr>
      <w:r>
        <w:rPr>
          <w:b/>
          <w:bCs/>
          <w:sz w:val="28"/>
          <w:szCs w:val="28"/>
        </w:rPr>
        <w:t>ОСУЩЕСТВЛЕНИЯ ВНУТРЕННЕГО ФИНАНСОВОГО КОНТРОЛЯ</w:t>
      </w:r>
    </w:p>
    <w:p w:rsidR="00F61C8D" w:rsidRDefault="00E6429B">
      <w:pPr>
        <w:pStyle w:val="a3"/>
        <w:jc w:val="center"/>
      </w:pPr>
      <w:r>
        <w:rPr>
          <w:b/>
          <w:bCs/>
          <w:sz w:val="28"/>
          <w:szCs w:val="28"/>
        </w:rPr>
        <w:t>И ВНУТРЕННЕГО ФИНАНСОВОГО АУДИТА</w:t>
      </w:r>
    </w:p>
    <w:p w:rsidR="00F61C8D" w:rsidRDefault="00F61C8D">
      <w:pPr>
        <w:pStyle w:val="a3"/>
        <w:ind w:firstLine="540"/>
        <w:jc w:val="both"/>
      </w:pPr>
    </w:p>
    <w:p w:rsidR="00F61C8D" w:rsidRDefault="00E6429B">
      <w:pPr>
        <w:pStyle w:val="a3"/>
        <w:spacing w:line="360" w:lineRule="atLeast"/>
        <w:ind w:firstLine="709"/>
        <w:jc w:val="both"/>
      </w:pPr>
      <w:bookmarkStart w:id="1" w:name="Par36"/>
      <w:bookmarkEnd w:id="1"/>
      <w:r>
        <w:rPr>
          <w:b/>
          <w:sz w:val="28"/>
          <w:szCs w:val="28"/>
        </w:rPr>
        <w:t>1. Общие положения</w:t>
      </w:r>
    </w:p>
    <w:p w:rsidR="00F61C8D" w:rsidRDefault="00E6429B">
      <w:pPr>
        <w:pStyle w:val="a3"/>
        <w:spacing w:line="360" w:lineRule="atLeast"/>
        <w:ind w:firstLine="709"/>
        <w:jc w:val="both"/>
      </w:pPr>
      <w:r>
        <w:rPr>
          <w:sz w:val="28"/>
          <w:szCs w:val="28"/>
        </w:rPr>
        <w:t>1.1. Порядок осуществления внутреннего финансового контроля и внутреннего финансового аудита (далее - Порядок) определяет правила осуществления главным распорядителем (распорядителем) средств бюджета поселения, главным администратором (администратором) доходов бюджета поселения, главным администратором (администратором) источников финансирования дефицита бюджета поселения внутреннего финансового контроля и внутреннего финансового аудита.</w:t>
      </w:r>
    </w:p>
    <w:p w:rsidR="00F61C8D" w:rsidRDefault="00E6429B">
      <w:pPr>
        <w:pStyle w:val="a3"/>
        <w:spacing w:line="360" w:lineRule="atLeast"/>
        <w:ind w:firstLine="709"/>
        <w:jc w:val="both"/>
      </w:pPr>
      <w:r>
        <w:rPr>
          <w:sz w:val="28"/>
          <w:szCs w:val="28"/>
        </w:rPr>
        <w:t>1.2. В целях настоящего Порядка:</w:t>
      </w:r>
    </w:p>
    <w:p w:rsidR="00F61C8D" w:rsidRDefault="00E6429B">
      <w:pPr>
        <w:pStyle w:val="a3"/>
        <w:spacing w:line="360" w:lineRule="atLeast"/>
        <w:ind w:firstLine="709"/>
        <w:jc w:val="both"/>
      </w:pPr>
      <w:r>
        <w:rPr>
          <w:sz w:val="28"/>
          <w:szCs w:val="28"/>
        </w:rPr>
        <w:t>к главному администратору средств бюджета поселения относится главный распорядитель (распорядитель) средств бюджета поселения, главный администратор (администратор) доходов бюджета поселения, главный администратор (администратор) источников финансирования дефицита бюджета поселения;</w:t>
      </w:r>
    </w:p>
    <w:p w:rsidR="00F61C8D" w:rsidRDefault="00E6429B">
      <w:pPr>
        <w:pStyle w:val="a3"/>
        <w:spacing w:line="360" w:lineRule="atLeast"/>
        <w:ind w:firstLine="709"/>
        <w:jc w:val="both"/>
      </w:pPr>
      <w:r>
        <w:rPr>
          <w:sz w:val="28"/>
          <w:szCs w:val="28"/>
        </w:rPr>
        <w:t>к участникам бюджетного процесса относятся получатели средств бюджета поселения;</w:t>
      </w:r>
    </w:p>
    <w:p w:rsidR="00F61C8D" w:rsidRDefault="00E6429B">
      <w:pPr>
        <w:pStyle w:val="a3"/>
        <w:spacing w:line="360" w:lineRule="atLeast"/>
        <w:ind w:firstLine="709"/>
        <w:jc w:val="both"/>
      </w:pPr>
      <w:r>
        <w:rPr>
          <w:sz w:val="28"/>
          <w:szCs w:val="28"/>
        </w:rPr>
        <w:t>к внутренним стандартам относятся нормативные правовые акты главного администратора средств бюджета поселения, регулирующие выполнение внутренних бюджетных процедур;</w:t>
      </w:r>
    </w:p>
    <w:p w:rsidR="00F61C8D" w:rsidRDefault="00E6429B">
      <w:pPr>
        <w:pStyle w:val="a3"/>
        <w:spacing w:line="360" w:lineRule="atLeast"/>
        <w:ind w:firstLine="709"/>
        <w:jc w:val="both"/>
      </w:pPr>
      <w:r>
        <w:rPr>
          <w:sz w:val="28"/>
          <w:szCs w:val="28"/>
        </w:rPr>
        <w:t>к внутренним бюджетным процедурам относятся организуемые и выполняемые главным администратором средств бюджета поселения и участниками бюджетного процесса процедуры составления и исполнения соответствующей части бюджета поселения по доходам, расходам, источникам финансирования дефицита бюджета, а также процедуры по ведению ими бюджетного учета и составлению бюджетной отчетности;</w:t>
      </w:r>
    </w:p>
    <w:p w:rsidR="00F61C8D" w:rsidRDefault="00E6429B">
      <w:pPr>
        <w:pStyle w:val="a3"/>
        <w:spacing w:line="360" w:lineRule="atLeast"/>
        <w:ind w:firstLine="709"/>
        <w:jc w:val="both"/>
      </w:pPr>
      <w:r>
        <w:rPr>
          <w:sz w:val="28"/>
          <w:szCs w:val="28"/>
        </w:rPr>
        <w:t>под бюджетным риском понимается возможность наступления события, негативно влияющего на выполнение внутренних бюджетных процедур.</w:t>
      </w:r>
    </w:p>
    <w:p w:rsidR="00F61C8D" w:rsidRDefault="00E6429B">
      <w:pPr>
        <w:pStyle w:val="a3"/>
        <w:spacing w:line="360" w:lineRule="atLeast"/>
        <w:ind w:firstLine="709"/>
        <w:jc w:val="both"/>
      </w:pPr>
      <w:r>
        <w:rPr>
          <w:sz w:val="28"/>
          <w:szCs w:val="28"/>
        </w:rPr>
        <w:t xml:space="preserve">1.3. Внутренний финансовый контроль и внутренний финансовый аудит осуществляются в отношении внутренних бюджетных процедур, </w:t>
      </w:r>
      <w:r>
        <w:rPr>
          <w:sz w:val="28"/>
          <w:szCs w:val="28"/>
        </w:rPr>
        <w:lastRenderedPageBreak/>
        <w:t>осуществляемых главным администратором средств бюджета поселения и участниками бюджетного процесса.</w:t>
      </w:r>
    </w:p>
    <w:p w:rsidR="00F61C8D" w:rsidRDefault="00F61C8D">
      <w:pPr>
        <w:pStyle w:val="a3"/>
        <w:spacing w:line="360" w:lineRule="atLeast"/>
        <w:ind w:firstLine="709"/>
        <w:jc w:val="both"/>
      </w:pPr>
    </w:p>
    <w:p w:rsidR="00F61C8D" w:rsidRDefault="00E6429B">
      <w:pPr>
        <w:pStyle w:val="a3"/>
        <w:spacing w:line="360" w:lineRule="atLeast"/>
        <w:ind w:firstLine="709"/>
        <w:jc w:val="both"/>
      </w:pPr>
      <w:bookmarkStart w:id="2" w:name="Par47"/>
      <w:bookmarkEnd w:id="2"/>
      <w:r>
        <w:rPr>
          <w:b/>
          <w:sz w:val="28"/>
          <w:szCs w:val="28"/>
        </w:rPr>
        <w:t>2. Осуществление внутреннего финансового контроля</w:t>
      </w:r>
    </w:p>
    <w:p w:rsidR="00F61C8D" w:rsidRDefault="00E6429B">
      <w:pPr>
        <w:pStyle w:val="a3"/>
        <w:spacing w:line="360" w:lineRule="atLeast"/>
        <w:ind w:firstLine="709"/>
        <w:jc w:val="both"/>
      </w:pPr>
      <w:r>
        <w:rPr>
          <w:sz w:val="28"/>
          <w:szCs w:val="28"/>
        </w:rPr>
        <w:t>2.1. Внутренний финансовый контроль - непрерывный процесс, осуществляемый руководителем главного администратора средств бюджета поселения, уполномоченными должностными лицами главного администратора средств бюджета поселения (далее - уполномоченные должностные лица), организующими и выполняющими внутренние бюджетные процедуры.</w:t>
      </w:r>
    </w:p>
    <w:p w:rsidR="00F61C8D" w:rsidRDefault="00E6429B">
      <w:pPr>
        <w:pStyle w:val="a3"/>
        <w:spacing w:line="360" w:lineRule="atLeast"/>
        <w:ind w:firstLine="709"/>
        <w:jc w:val="both"/>
      </w:pPr>
      <w:r>
        <w:rPr>
          <w:sz w:val="28"/>
          <w:szCs w:val="28"/>
        </w:rPr>
        <w:t>2.2. Внутренний финансовый контроль направлен на:</w:t>
      </w:r>
    </w:p>
    <w:p w:rsidR="00F61C8D" w:rsidRDefault="00E6429B">
      <w:pPr>
        <w:pStyle w:val="a3"/>
        <w:spacing w:line="360" w:lineRule="atLeast"/>
        <w:ind w:firstLine="709"/>
        <w:jc w:val="both"/>
      </w:pPr>
      <w:r>
        <w:rPr>
          <w:sz w:val="28"/>
          <w:szCs w:val="28"/>
        </w:rPr>
        <w:t>соблюдение главным распорядителем (распорядителем) средств бюджета поселения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получателями бюджетных средств;</w:t>
      </w:r>
    </w:p>
    <w:p w:rsidR="00F61C8D" w:rsidRDefault="00E6429B">
      <w:pPr>
        <w:pStyle w:val="a3"/>
        <w:spacing w:line="360" w:lineRule="atLeast"/>
        <w:ind w:firstLine="709"/>
        <w:jc w:val="both"/>
      </w:pPr>
      <w:r>
        <w:rPr>
          <w:sz w:val="28"/>
          <w:szCs w:val="28"/>
        </w:rPr>
        <w:t>подготовку и организацию мер по повышению экономности и результативности использования бюджетных средств;</w:t>
      </w:r>
    </w:p>
    <w:p w:rsidR="00F61C8D" w:rsidRDefault="00E6429B">
      <w:pPr>
        <w:pStyle w:val="a3"/>
        <w:spacing w:line="360" w:lineRule="atLeast"/>
        <w:ind w:firstLine="709"/>
        <w:jc w:val="both"/>
      </w:pPr>
      <w:r>
        <w:rPr>
          <w:sz w:val="28"/>
          <w:szCs w:val="28"/>
        </w:rPr>
        <w:t>соблюдение главным администратором (администратором) доходов бюджета поселения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w:t>
      </w:r>
    </w:p>
    <w:p w:rsidR="00F61C8D" w:rsidRDefault="00E6429B">
      <w:pPr>
        <w:pStyle w:val="a3"/>
        <w:spacing w:line="360" w:lineRule="atLeast"/>
        <w:ind w:firstLine="709"/>
        <w:jc w:val="both"/>
      </w:pPr>
      <w:r>
        <w:rPr>
          <w:sz w:val="28"/>
          <w:szCs w:val="28"/>
        </w:rPr>
        <w:t>соблюдение главным администратором (администратором) источников финансирования дефицита бюджета поселения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w:t>
      </w:r>
    </w:p>
    <w:p w:rsidR="00F61C8D" w:rsidRDefault="00E6429B">
      <w:pPr>
        <w:pStyle w:val="a3"/>
        <w:spacing w:line="360" w:lineRule="atLeast"/>
        <w:ind w:firstLine="709"/>
        <w:jc w:val="both"/>
      </w:pPr>
      <w:bookmarkStart w:id="3" w:name="Par55"/>
      <w:bookmarkEnd w:id="3"/>
      <w:r>
        <w:rPr>
          <w:sz w:val="28"/>
          <w:szCs w:val="28"/>
        </w:rPr>
        <w:t>2.3. Уполномоченные должностные лица главного администратора средств бюджета поселения осуществляют внутренний финансовый контроль в отношении следующих внутренних бюджетных процедур:</w:t>
      </w:r>
    </w:p>
    <w:p w:rsidR="00F61C8D" w:rsidRDefault="00E6429B">
      <w:pPr>
        <w:pStyle w:val="a3"/>
        <w:spacing w:line="360" w:lineRule="atLeast"/>
        <w:ind w:firstLine="709"/>
        <w:jc w:val="both"/>
      </w:pPr>
      <w:r>
        <w:rPr>
          <w:sz w:val="28"/>
          <w:szCs w:val="28"/>
        </w:rPr>
        <w:t>составления и представления бюджетного процесса главному администратору средств бюджета поселения документов, необходимых для составления и рассмотрения проекта бюджета поселения (проектов изменений в бюджет);</w:t>
      </w:r>
    </w:p>
    <w:p w:rsidR="00F61C8D" w:rsidRDefault="00E6429B">
      <w:pPr>
        <w:pStyle w:val="a3"/>
        <w:spacing w:line="360" w:lineRule="atLeast"/>
        <w:ind w:firstLine="709"/>
        <w:jc w:val="both"/>
      </w:pPr>
      <w:r>
        <w:rPr>
          <w:sz w:val="28"/>
          <w:szCs w:val="28"/>
        </w:rPr>
        <w:lastRenderedPageBreak/>
        <w:t>составления, утверждения, ведения и исполнения главным администратором средств бюджета поселения процесса бюджетных смет (свода бюджетных смет);</w:t>
      </w:r>
    </w:p>
    <w:p w:rsidR="00F61C8D" w:rsidRDefault="00E6429B">
      <w:pPr>
        <w:pStyle w:val="a3"/>
        <w:spacing w:line="360" w:lineRule="atLeast"/>
        <w:ind w:firstLine="709"/>
        <w:jc w:val="both"/>
      </w:pPr>
      <w:r>
        <w:rPr>
          <w:sz w:val="28"/>
          <w:szCs w:val="28"/>
        </w:rPr>
        <w:t>осуществления главным администратором средств бюджета поселения начисления, учета и контроля за правильностью исчисления, полнотой и своевременностью осуществления платежей в бюджет, пеней и штрафов по ним;</w:t>
      </w:r>
    </w:p>
    <w:p w:rsidR="00F61C8D" w:rsidRDefault="00E6429B">
      <w:pPr>
        <w:pStyle w:val="a3"/>
        <w:spacing w:line="360" w:lineRule="atLeast"/>
        <w:ind w:firstLine="709"/>
        <w:jc w:val="both"/>
      </w:pPr>
      <w:r>
        <w:rPr>
          <w:sz w:val="28"/>
          <w:szCs w:val="28"/>
        </w:rPr>
        <w:t>осуществления главным администратором средств бюджета поселения контроля за полнотой и своевременностью поступления в бюджет поселения источников финансирования дефицита бюджета поселения, обеспечения поступлений в бюджет поселения и выплат из бюджета поселения по источникам финансирования дефицита бюджета поселения;</w:t>
      </w:r>
    </w:p>
    <w:p w:rsidR="00F61C8D" w:rsidRDefault="00E6429B">
      <w:pPr>
        <w:pStyle w:val="a3"/>
        <w:spacing w:line="360" w:lineRule="atLeast"/>
        <w:ind w:firstLine="709"/>
        <w:jc w:val="both"/>
      </w:pPr>
      <w:r>
        <w:rPr>
          <w:sz w:val="28"/>
          <w:szCs w:val="28"/>
        </w:rPr>
        <w:t>осуществления главным администратором средств бюджета поселения процедуры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в регистрах бюджетного учета, проведения оценки имущества и обязательств, а также инвентаризации;</w:t>
      </w:r>
    </w:p>
    <w:p w:rsidR="00F61C8D" w:rsidRDefault="00E6429B">
      <w:pPr>
        <w:pStyle w:val="a3"/>
        <w:spacing w:line="360" w:lineRule="atLeast"/>
        <w:ind w:firstLine="709"/>
        <w:jc w:val="both"/>
      </w:pPr>
      <w:r>
        <w:rPr>
          <w:sz w:val="28"/>
          <w:szCs w:val="28"/>
        </w:rPr>
        <w:t>составления и представления главным администратором средств бюджета поселения бюджетной отчетности и сводной бюджетной отчетности;</w:t>
      </w:r>
    </w:p>
    <w:p w:rsidR="00F61C8D" w:rsidRDefault="00E6429B">
      <w:pPr>
        <w:pStyle w:val="a3"/>
        <w:spacing w:line="360" w:lineRule="atLeast"/>
        <w:ind w:firstLine="709"/>
        <w:jc w:val="both"/>
      </w:pPr>
      <w:r>
        <w:rPr>
          <w:sz w:val="28"/>
          <w:szCs w:val="28"/>
        </w:rPr>
        <w:t>исполнения главным администратором средств бюджета поселения судебных актов по искам, предусматривающих обращение взыскания на средства бюджета поселения по денежным обязательствам главного администратора средств бюджета поселения.</w:t>
      </w:r>
    </w:p>
    <w:p w:rsidR="00F61C8D" w:rsidRDefault="00E6429B">
      <w:pPr>
        <w:pStyle w:val="a3"/>
        <w:spacing w:line="360" w:lineRule="atLeast"/>
        <w:ind w:firstLine="709"/>
        <w:jc w:val="both"/>
      </w:pPr>
      <w:bookmarkStart w:id="4" w:name="Par64"/>
      <w:bookmarkEnd w:id="4"/>
      <w:r>
        <w:rPr>
          <w:sz w:val="28"/>
          <w:szCs w:val="28"/>
        </w:rPr>
        <w:t>2.4. При осуществлении внутреннего финансового контроля проводятся следующие контрольные действия:</w:t>
      </w:r>
    </w:p>
    <w:p w:rsidR="00F61C8D" w:rsidRDefault="00E6429B">
      <w:pPr>
        <w:pStyle w:val="a3"/>
        <w:spacing w:line="360" w:lineRule="atLeast"/>
        <w:ind w:firstLine="709"/>
        <w:jc w:val="both"/>
      </w:pPr>
      <w:r>
        <w:rPr>
          <w:sz w:val="28"/>
          <w:szCs w:val="28"/>
        </w:rPr>
        <w:t>проверка оформления документов, необходимых для выполнения внутренней бюджетной процедуры, на соответствие требованиям внутренних стандартов и иных нормативных правовых актов, регулирующих выполнение внутренних бюджетных процедур;</w:t>
      </w:r>
    </w:p>
    <w:p w:rsidR="00F61C8D" w:rsidRDefault="00E6429B">
      <w:pPr>
        <w:pStyle w:val="a3"/>
        <w:spacing w:line="360" w:lineRule="atLeast"/>
        <w:ind w:firstLine="709"/>
        <w:jc w:val="both"/>
      </w:pPr>
      <w:r>
        <w:rPr>
          <w:sz w:val="28"/>
          <w:szCs w:val="28"/>
        </w:rPr>
        <w:t>сверка данных;</w:t>
      </w:r>
    </w:p>
    <w:p w:rsidR="00F61C8D" w:rsidRDefault="00E6429B">
      <w:pPr>
        <w:pStyle w:val="a3"/>
        <w:spacing w:line="360" w:lineRule="atLeast"/>
        <w:ind w:firstLine="709"/>
        <w:jc w:val="both"/>
      </w:pPr>
      <w:r>
        <w:rPr>
          <w:sz w:val="28"/>
          <w:szCs w:val="28"/>
        </w:rPr>
        <w:t>сбор и анализ информации о результатах выполнения внутренних бюджетных процедур.</w:t>
      </w:r>
    </w:p>
    <w:p w:rsidR="00F61C8D" w:rsidRDefault="00E6429B">
      <w:pPr>
        <w:pStyle w:val="a3"/>
        <w:spacing w:line="360" w:lineRule="atLeast"/>
        <w:ind w:firstLine="709"/>
        <w:jc w:val="both"/>
      </w:pPr>
      <w:r>
        <w:rPr>
          <w:sz w:val="28"/>
          <w:szCs w:val="28"/>
        </w:rPr>
        <w:t xml:space="preserve">2.5. Формами проведения внутреннего финансового контроля являются контрольные действия, указанные в </w:t>
      </w:r>
      <w:hyperlink r:id="rId7">
        <w:r>
          <w:rPr>
            <w:rStyle w:val="-"/>
            <w:sz w:val="28"/>
            <w:szCs w:val="28"/>
          </w:rPr>
          <w:t>пункте 2.4</w:t>
        </w:r>
      </w:hyperlink>
      <w:r>
        <w:rPr>
          <w:sz w:val="28"/>
          <w:szCs w:val="28"/>
        </w:rPr>
        <w:t xml:space="preserve"> настоящего Порядка (далее - контрольные действия), применяемые в ходе самоконтроля (далее - метод контроля).</w:t>
      </w:r>
    </w:p>
    <w:p w:rsidR="00F61C8D" w:rsidRDefault="00E6429B">
      <w:pPr>
        <w:pStyle w:val="a3"/>
        <w:spacing w:line="360" w:lineRule="atLeast"/>
        <w:ind w:firstLine="709"/>
        <w:jc w:val="both"/>
      </w:pPr>
      <w:r>
        <w:rPr>
          <w:sz w:val="28"/>
          <w:szCs w:val="28"/>
        </w:rPr>
        <w:t>2.6. К способам проведения контрольных действий относятся:</w:t>
      </w:r>
    </w:p>
    <w:p w:rsidR="00F61C8D" w:rsidRDefault="00E6429B">
      <w:pPr>
        <w:pStyle w:val="a3"/>
        <w:spacing w:line="360" w:lineRule="atLeast"/>
        <w:ind w:firstLine="709"/>
        <w:jc w:val="both"/>
      </w:pPr>
      <w:r>
        <w:rPr>
          <w:sz w:val="28"/>
          <w:szCs w:val="28"/>
        </w:rPr>
        <w:lastRenderedPageBreak/>
        <w:t>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F61C8D" w:rsidRDefault="00E6429B">
      <w:pPr>
        <w:pStyle w:val="a3"/>
        <w:spacing w:line="360" w:lineRule="atLeast"/>
        <w:ind w:firstLine="709"/>
        <w:jc w:val="both"/>
      </w:pPr>
      <w:r>
        <w:rPr>
          <w:sz w:val="28"/>
          <w:szCs w:val="28"/>
        </w:rPr>
        <w:t>выборочный способ, при котором контрольные действия осуществляются в отношении отдельной операции (действия по формированию документа, необходимого для выполнения внутренней бюджетной процедуры).</w:t>
      </w:r>
    </w:p>
    <w:p w:rsidR="00F61C8D" w:rsidRDefault="00E6429B">
      <w:pPr>
        <w:pStyle w:val="a3"/>
        <w:spacing w:line="360" w:lineRule="atLeast"/>
        <w:ind w:firstLine="709"/>
        <w:jc w:val="both"/>
      </w:pPr>
      <w:r>
        <w:rPr>
          <w:sz w:val="28"/>
          <w:szCs w:val="28"/>
        </w:rPr>
        <w:t>2.7. Подготовка к проведению внутреннего финансового контроля заключается в формировании (актуализации) карты внутреннего финансового контроля руководителем главного администратора средств бюджета поселения, ответственного за результаты выполнения внутренних бюджетных процедур.</w:t>
      </w:r>
    </w:p>
    <w:p w:rsidR="00F61C8D" w:rsidRDefault="00E6429B">
      <w:pPr>
        <w:pStyle w:val="a3"/>
        <w:spacing w:line="360" w:lineRule="atLeast"/>
        <w:ind w:firstLine="709"/>
        <w:jc w:val="both"/>
      </w:pPr>
      <w:r>
        <w:rPr>
          <w:sz w:val="28"/>
          <w:szCs w:val="28"/>
        </w:rPr>
        <w:t>В карте внутреннего финансового контроля по каждой отражаемой в ней внутренней бюджетной процедуре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уполномоченном должностном лице, осуществляющем контрольные действия, методах контроля и периодичности проведения контрольных действий.</w:t>
      </w:r>
    </w:p>
    <w:p w:rsidR="00F61C8D" w:rsidRDefault="00717AD0">
      <w:pPr>
        <w:pStyle w:val="a3"/>
        <w:spacing w:line="360" w:lineRule="atLeast"/>
        <w:ind w:firstLine="709"/>
        <w:jc w:val="both"/>
      </w:pPr>
      <w:hyperlink r:id="rId8">
        <w:r w:rsidR="00E6429B">
          <w:rPr>
            <w:rStyle w:val="-"/>
            <w:sz w:val="28"/>
            <w:szCs w:val="28"/>
          </w:rPr>
          <w:t>Карта</w:t>
        </w:r>
      </w:hyperlink>
      <w:r w:rsidR="00E6429B">
        <w:rPr>
          <w:sz w:val="28"/>
          <w:szCs w:val="28"/>
        </w:rPr>
        <w:t xml:space="preserve"> внутреннего финансового контроля оформляется согласно приложению № 1 к настоящему Порядку.</w:t>
      </w:r>
    </w:p>
    <w:p w:rsidR="00F61C8D" w:rsidRDefault="00E6429B">
      <w:pPr>
        <w:pStyle w:val="a3"/>
        <w:spacing w:line="360" w:lineRule="atLeast"/>
        <w:ind w:firstLine="709"/>
        <w:jc w:val="both"/>
      </w:pPr>
      <w:r>
        <w:rPr>
          <w:sz w:val="28"/>
          <w:szCs w:val="28"/>
        </w:rPr>
        <w:t>2.8. Процесс формирования карты внутреннего финансового контроля включает следующие этапы:</w:t>
      </w:r>
    </w:p>
    <w:p w:rsidR="00F61C8D" w:rsidRDefault="00E6429B">
      <w:pPr>
        <w:pStyle w:val="a3"/>
        <w:spacing w:line="360" w:lineRule="atLeast"/>
        <w:ind w:firstLine="709"/>
        <w:jc w:val="both"/>
      </w:pPr>
      <w:r>
        <w:rPr>
          <w:sz w:val="28"/>
          <w:szCs w:val="28"/>
        </w:rPr>
        <w:t>анализ внутренней бюджетной процедуры в целях определения применяемых к ней методов контроля и контрольных действий;</w:t>
      </w:r>
    </w:p>
    <w:p w:rsidR="00F61C8D" w:rsidRDefault="00E6429B">
      <w:pPr>
        <w:pStyle w:val="a3"/>
        <w:spacing w:line="360" w:lineRule="atLeast"/>
        <w:ind w:firstLine="709"/>
        <w:jc w:val="both"/>
      </w:pPr>
      <w:r>
        <w:rPr>
          <w:sz w:val="28"/>
          <w:szCs w:val="28"/>
        </w:rPr>
        <w:t>формирование перечня операций (действий по формированию документов, необходимых для выполнения внутренней бюджетной процедуры).</w:t>
      </w:r>
    </w:p>
    <w:p w:rsidR="00F61C8D" w:rsidRDefault="00E6429B">
      <w:pPr>
        <w:pStyle w:val="a3"/>
        <w:spacing w:line="360" w:lineRule="atLeast"/>
        <w:ind w:firstLine="709"/>
        <w:jc w:val="both"/>
      </w:pPr>
      <w:r>
        <w:rPr>
          <w:sz w:val="28"/>
          <w:szCs w:val="28"/>
        </w:rPr>
        <w:t>2.9. Утверждение карт внутреннего финансового контроля осуществляется руководителем (лицом, уполномоченным руководителем) главного администратора средств бюджета поселения до начала очередного финансового года.</w:t>
      </w:r>
    </w:p>
    <w:p w:rsidR="00F61C8D" w:rsidRDefault="00E6429B">
      <w:pPr>
        <w:pStyle w:val="a3"/>
        <w:spacing w:line="360" w:lineRule="atLeast"/>
        <w:ind w:firstLine="709"/>
        <w:jc w:val="both"/>
      </w:pPr>
      <w:r>
        <w:rPr>
          <w:sz w:val="28"/>
          <w:szCs w:val="28"/>
        </w:rPr>
        <w:t>2.10. Актуализация карт внутреннего финансового контроля проводится:</w:t>
      </w:r>
    </w:p>
    <w:p w:rsidR="00F61C8D" w:rsidRDefault="00E6429B">
      <w:pPr>
        <w:pStyle w:val="a3"/>
        <w:spacing w:line="360" w:lineRule="atLeast"/>
        <w:ind w:firstLine="709"/>
        <w:jc w:val="both"/>
      </w:pPr>
      <w:r>
        <w:rPr>
          <w:sz w:val="28"/>
          <w:szCs w:val="28"/>
        </w:rPr>
        <w:t>в случае внесения изменений во внутренние стандарты и иные нормативные правовые акты, регулирующие выполнение внутренних бюджетных процедур;</w:t>
      </w:r>
    </w:p>
    <w:p w:rsidR="00F61C8D" w:rsidRDefault="00E6429B">
      <w:pPr>
        <w:pStyle w:val="a3"/>
        <w:spacing w:line="360" w:lineRule="atLeast"/>
        <w:ind w:firstLine="709"/>
        <w:jc w:val="both"/>
      </w:pPr>
      <w:r>
        <w:rPr>
          <w:sz w:val="28"/>
          <w:szCs w:val="28"/>
        </w:rPr>
        <w:t xml:space="preserve">в случае изменения состава должностных лиц, ответственных за осуществление операций (действия по формированию документа, </w:t>
      </w:r>
      <w:r>
        <w:rPr>
          <w:sz w:val="28"/>
          <w:szCs w:val="28"/>
        </w:rPr>
        <w:lastRenderedPageBreak/>
        <w:t>необходимого для выполнения внутренней бюджетной процедуры), состава уполномоченных должностных лиц, осуществляющих контрольные действия;</w:t>
      </w:r>
    </w:p>
    <w:p w:rsidR="00F61C8D" w:rsidRDefault="00E6429B">
      <w:pPr>
        <w:pStyle w:val="a3"/>
        <w:spacing w:line="360" w:lineRule="atLeast"/>
        <w:ind w:firstLine="709"/>
        <w:jc w:val="both"/>
      </w:pPr>
      <w:r>
        <w:rPr>
          <w:sz w:val="28"/>
          <w:szCs w:val="28"/>
        </w:rPr>
        <w:t>в случае необходимости изменения методов контроля, контрольных действий и (или) периодичности их проведения в целях увеличения способности методов контроля и контрольных действий снижать вероятность возникновения бюджетных рисков.</w:t>
      </w:r>
    </w:p>
    <w:p w:rsidR="00F61C8D" w:rsidRDefault="00E6429B">
      <w:pPr>
        <w:pStyle w:val="a3"/>
        <w:spacing w:line="360" w:lineRule="atLeast"/>
        <w:ind w:firstLine="709"/>
        <w:jc w:val="both"/>
      </w:pPr>
      <w:r>
        <w:rPr>
          <w:sz w:val="28"/>
          <w:szCs w:val="28"/>
        </w:rPr>
        <w:t>2.11. Внутренний финансовый контроль осуществляется уполномоченными должностными лицами главного администратора средств бюджета поселения в соответствии с утвержденными картами внутреннего финансового контроля.</w:t>
      </w:r>
    </w:p>
    <w:p w:rsidR="00F61C8D" w:rsidRDefault="00E6429B">
      <w:pPr>
        <w:pStyle w:val="a3"/>
        <w:spacing w:line="360" w:lineRule="atLeast"/>
        <w:ind w:firstLine="709"/>
        <w:jc w:val="both"/>
      </w:pPr>
      <w:r>
        <w:rPr>
          <w:sz w:val="28"/>
          <w:szCs w:val="28"/>
        </w:rPr>
        <w:t>Результаты таких проверок оформляются письменным заключением. Оформление заключения осуществляется уполномоченными должностными лицами главного администратора средств бюджета поселения с указанием необходимости внесения в представленные документы исправлений, устранения в установленный в заключении срок недостатков и (или) нарушений, допущенных при осуществлении операций (действий по формированию документов, необходимых для выполнения внутренней бюджетной процедуры) и выполнении внутренних бюджетных процедур (при их наличии).</w:t>
      </w:r>
    </w:p>
    <w:p w:rsidR="00F61C8D" w:rsidRDefault="00E6429B">
      <w:pPr>
        <w:pStyle w:val="a3"/>
        <w:spacing w:line="360" w:lineRule="atLeast"/>
        <w:ind w:firstLine="709"/>
        <w:jc w:val="both"/>
      </w:pPr>
      <w:r>
        <w:rPr>
          <w:sz w:val="28"/>
          <w:szCs w:val="28"/>
        </w:rPr>
        <w:t>2.12. Самоконтроль осуществляется сплошным или выборочным способом уполномоченными должностными лицами главного администратора средств бюджета поселения путем проведения проверки операций (действий по формированию документов, необходимых для выполнения внутренней бюджетной процедуры), совершенных должностными лицами, на соответствие требованиям внутренних стандартов и иных нормативных правовых актов, регулирующих выполнение внутренних бюджетных процедур.</w:t>
      </w:r>
    </w:p>
    <w:p w:rsidR="00F61C8D" w:rsidRDefault="00E6429B">
      <w:pPr>
        <w:pStyle w:val="a3"/>
        <w:spacing w:line="360" w:lineRule="atLeast"/>
        <w:ind w:firstLine="709"/>
        <w:jc w:val="both"/>
      </w:pPr>
      <w:r>
        <w:rPr>
          <w:sz w:val="28"/>
          <w:szCs w:val="28"/>
        </w:rPr>
        <w:t>В ходе самоконтроля также осуществляется оценка бюджетных рисков.</w:t>
      </w:r>
    </w:p>
    <w:p w:rsidR="00F61C8D" w:rsidRDefault="00E6429B">
      <w:pPr>
        <w:pStyle w:val="a3"/>
        <w:spacing w:line="360" w:lineRule="atLeast"/>
        <w:ind w:firstLine="709"/>
        <w:jc w:val="both"/>
      </w:pPr>
      <w:r>
        <w:rPr>
          <w:sz w:val="28"/>
          <w:szCs w:val="28"/>
        </w:rPr>
        <w:t>2.13. Информация о результатах внутреннего финансового контроля, выявленных бюджетных рисках, недостатках и (или) нарушениях при выполнении внутренних бюджетных процедур, сведениях о причинах возникновения бюджетных рисков, недостатков и (или) нарушений и о предлагаемых мерах по их устранению (далее - результаты внутреннего финансового контроля) направляется руководителю главного администратора средств бюджета поселения с установленной им периодичностью, но не реже одного раза в квартал.</w:t>
      </w:r>
    </w:p>
    <w:p w:rsidR="00F61C8D" w:rsidRDefault="00E6429B">
      <w:pPr>
        <w:pStyle w:val="a3"/>
        <w:spacing w:line="360" w:lineRule="atLeast"/>
        <w:ind w:firstLine="709"/>
        <w:jc w:val="both"/>
      </w:pPr>
      <w:r>
        <w:rPr>
          <w:sz w:val="28"/>
          <w:szCs w:val="28"/>
        </w:rPr>
        <w:t>2.14. По итогам рассмотрения результатов внутреннего финансового контроля руководитель главного администратора средств бюджета поселения принимает решение с указанием сроков выполнения:</w:t>
      </w:r>
    </w:p>
    <w:p w:rsidR="00F61C8D" w:rsidRDefault="00E6429B">
      <w:pPr>
        <w:pStyle w:val="a3"/>
        <w:spacing w:line="360" w:lineRule="atLeast"/>
        <w:ind w:firstLine="709"/>
        <w:jc w:val="both"/>
      </w:pPr>
      <w:r>
        <w:rPr>
          <w:sz w:val="28"/>
          <w:szCs w:val="28"/>
        </w:rPr>
        <w:lastRenderedPageBreak/>
        <w:t>о необходимости устранения выявленных нарушений (недостатков) в установленный в решении срок;</w:t>
      </w:r>
    </w:p>
    <w:p w:rsidR="00F61C8D" w:rsidRDefault="00E6429B">
      <w:pPr>
        <w:pStyle w:val="a3"/>
        <w:spacing w:line="360" w:lineRule="atLeast"/>
        <w:ind w:firstLine="709"/>
        <w:jc w:val="both"/>
      </w:pPr>
      <w:r>
        <w:rPr>
          <w:sz w:val="28"/>
          <w:szCs w:val="28"/>
        </w:rPr>
        <w:t>о проведении служебных проверок и привлечении к материальной или дисциплинарной ответственности виновных должностных лиц;</w:t>
      </w:r>
    </w:p>
    <w:p w:rsidR="00F61C8D" w:rsidRDefault="00E6429B">
      <w:pPr>
        <w:pStyle w:val="a3"/>
        <w:spacing w:line="360" w:lineRule="atLeast"/>
        <w:ind w:firstLine="709"/>
        <w:jc w:val="both"/>
      </w:pPr>
      <w:r>
        <w:rPr>
          <w:sz w:val="28"/>
          <w:szCs w:val="28"/>
        </w:rPr>
        <w:t>об актуализации карт внутреннего финансового контроля в части изменения методов контроля, способов контроля и периодичности контрольных действий в целях увеличения способности методов контроля и контрольных действий снижать вероятность возникновения бюджетных рисков;</w:t>
      </w:r>
    </w:p>
    <w:p w:rsidR="00F61C8D" w:rsidRDefault="00E6429B">
      <w:pPr>
        <w:pStyle w:val="a3"/>
        <w:spacing w:line="360" w:lineRule="atLeast"/>
        <w:ind w:firstLine="709"/>
        <w:jc w:val="both"/>
      </w:pPr>
      <w:r>
        <w:rPr>
          <w:sz w:val="28"/>
          <w:szCs w:val="28"/>
        </w:rPr>
        <w:t>об изменении внутренних стандартов, в том числе регулирующих учетную политику главного администратора средств бюджета поселения;</w:t>
      </w:r>
    </w:p>
    <w:p w:rsidR="00F61C8D" w:rsidRDefault="00E6429B">
      <w:pPr>
        <w:pStyle w:val="a3"/>
        <w:spacing w:line="360" w:lineRule="atLeast"/>
        <w:ind w:firstLine="709"/>
        <w:jc w:val="both"/>
      </w:pPr>
      <w:r>
        <w:rPr>
          <w:sz w:val="28"/>
          <w:szCs w:val="28"/>
        </w:rPr>
        <w:t>о направлении материалов в орган, уполномоченный на осуществление внутреннего муниципального финансового контроля в случае наличия признаков нарушений бюджетного законодательства Российской Федерации и иных нормативных правовых актов, регулирующих бюджетные правоотношения, для принятия соответствующих мер.</w:t>
      </w:r>
    </w:p>
    <w:p w:rsidR="00F61C8D" w:rsidRDefault="00E6429B">
      <w:pPr>
        <w:pStyle w:val="a3"/>
        <w:spacing w:line="360" w:lineRule="atLeast"/>
        <w:ind w:firstLine="709"/>
        <w:jc w:val="both"/>
      </w:pPr>
      <w:r>
        <w:rPr>
          <w:sz w:val="28"/>
          <w:szCs w:val="28"/>
        </w:rPr>
        <w:t>2.15.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муниципального финансового контроля представленных руководителю главного администратора средств бюджета поселения.</w:t>
      </w:r>
    </w:p>
    <w:p w:rsidR="00F61C8D" w:rsidRDefault="00E6429B">
      <w:pPr>
        <w:pStyle w:val="a3"/>
        <w:spacing w:line="360" w:lineRule="atLeast"/>
        <w:ind w:firstLine="709"/>
        <w:jc w:val="both"/>
      </w:pPr>
      <w:r>
        <w:rPr>
          <w:sz w:val="28"/>
          <w:szCs w:val="28"/>
        </w:rPr>
        <w:t>2.16. Ответственность за организацию внутреннего финансового контроля несет руководитель главного администратора средств бюджета поселения, выполняющие внутренние бюджетные процедуры.</w:t>
      </w:r>
    </w:p>
    <w:p w:rsidR="00F61C8D" w:rsidRDefault="00E6429B">
      <w:pPr>
        <w:pStyle w:val="a3"/>
        <w:spacing w:line="360" w:lineRule="atLeast"/>
        <w:ind w:firstLine="709"/>
        <w:jc w:val="both"/>
      </w:pPr>
      <w:r>
        <w:rPr>
          <w:sz w:val="28"/>
          <w:szCs w:val="28"/>
        </w:rPr>
        <w:t>2.17. Главный администратор средств бюджета поселения представляет органу, уполномоченному на осуществление внутреннего муниципального финансового контроля, запрашиваемые им информацию и документы в целях проведения анализа осуществления внутреннего финансового контроля.</w:t>
      </w:r>
    </w:p>
    <w:p w:rsidR="00F61C8D" w:rsidRDefault="00E6429B">
      <w:pPr>
        <w:pStyle w:val="a3"/>
        <w:spacing w:line="360" w:lineRule="atLeast"/>
        <w:ind w:firstLine="709"/>
        <w:jc w:val="both"/>
      </w:pPr>
      <w:r>
        <w:rPr>
          <w:sz w:val="28"/>
          <w:szCs w:val="28"/>
        </w:rPr>
        <w:t>2.18. Главный администратор средств бюджета поселения представляет органу, уполномоченному на осуществление внутреннего муниципального финансового контроля, отчет о результатах внутреннего финансового контроля: за первое полугодие - до 05 июля текущего года и годовой - до 01февраля года, следующего за отчетным.</w:t>
      </w:r>
    </w:p>
    <w:p w:rsidR="00F61C8D" w:rsidRDefault="00E6429B">
      <w:pPr>
        <w:pStyle w:val="a3"/>
        <w:spacing w:line="360" w:lineRule="atLeast"/>
        <w:ind w:firstLine="709"/>
        <w:jc w:val="both"/>
      </w:pPr>
      <w:r>
        <w:rPr>
          <w:sz w:val="28"/>
          <w:szCs w:val="28"/>
        </w:rPr>
        <w:t>Форма отчета о результатах внутреннего финансового контроля оформляется согласно приложению № 2 к настоящему Порядку.</w:t>
      </w:r>
    </w:p>
    <w:p w:rsidR="00F61C8D" w:rsidRDefault="00F61C8D">
      <w:pPr>
        <w:pStyle w:val="a3"/>
        <w:spacing w:line="360" w:lineRule="atLeast"/>
        <w:ind w:firstLine="709"/>
        <w:jc w:val="both"/>
      </w:pPr>
    </w:p>
    <w:p w:rsidR="00F61C8D" w:rsidRDefault="00E6429B">
      <w:pPr>
        <w:pStyle w:val="a3"/>
        <w:spacing w:line="360" w:lineRule="atLeast"/>
        <w:ind w:firstLine="709"/>
        <w:jc w:val="both"/>
      </w:pPr>
      <w:bookmarkStart w:id="5" w:name="Par102"/>
      <w:bookmarkEnd w:id="5"/>
      <w:r>
        <w:rPr>
          <w:b/>
          <w:sz w:val="28"/>
          <w:szCs w:val="28"/>
        </w:rPr>
        <w:t>3. Осуществление внутреннего финансового аудита</w:t>
      </w:r>
    </w:p>
    <w:p w:rsidR="00F61C8D" w:rsidRDefault="00E6429B">
      <w:pPr>
        <w:pStyle w:val="a3"/>
        <w:spacing w:line="360" w:lineRule="atLeast"/>
        <w:ind w:firstLine="709"/>
        <w:jc w:val="both"/>
      </w:pPr>
      <w:r>
        <w:rPr>
          <w:sz w:val="28"/>
          <w:szCs w:val="28"/>
        </w:rPr>
        <w:t>3.1. Целями внутреннего финансового аудита являются:</w:t>
      </w:r>
    </w:p>
    <w:p w:rsidR="00F61C8D" w:rsidRDefault="00E6429B">
      <w:pPr>
        <w:pStyle w:val="a3"/>
        <w:spacing w:line="360" w:lineRule="atLeast"/>
        <w:ind w:firstLine="709"/>
        <w:jc w:val="both"/>
      </w:pPr>
      <w:r>
        <w:rPr>
          <w:sz w:val="28"/>
          <w:szCs w:val="28"/>
        </w:rPr>
        <w:t>оценка надежности внутреннего финансового контроля и подготовка рекомендаций по повышению его эффективности;</w:t>
      </w:r>
    </w:p>
    <w:p w:rsidR="00F61C8D" w:rsidRDefault="00E6429B">
      <w:pPr>
        <w:pStyle w:val="a3"/>
        <w:spacing w:line="360" w:lineRule="atLeast"/>
        <w:ind w:firstLine="709"/>
        <w:jc w:val="both"/>
      </w:pPr>
      <w:r>
        <w:rPr>
          <w:sz w:val="28"/>
          <w:szCs w:val="28"/>
        </w:rPr>
        <w:lastRenderedPageBreak/>
        <w:t>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F61C8D" w:rsidRDefault="00E6429B">
      <w:pPr>
        <w:pStyle w:val="a3"/>
        <w:spacing w:line="360" w:lineRule="atLeast"/>
        <w:ind w:firstLine="709"/>
        <w:jc w:val="both"/>
      </w:pPr>
      <w:r>
        <w:rPr>
          <w:sz w:val="28"/>
          <w:szCs w:val="28"/>
        </w:rPr>
        <w:t>подготовка предложений по повышению экономности и результативности использования средств бюджета поселения.</w:t>
      </w:r>
    </w:p>
    <w:p w:rsidR="00F61C8D" w:rsidRDefault="00E6429B">
      <w:pPr>
        <w:pStyle w:val="a3"/>
        <w:spacing w:line="360" w:lineRule="atLeast"/>
        <w:ind w:firstLine="709"/>
        <w:jc w:val="both"/>
      </w:pPr>
      <w:r>
        <w:rPr>
          <w:sz w:val="28"/>
          <w:szCs w:val="28"/>
        </w:rPr>
        <w:t>3.2. Объектами внутреннего финансового аудита (далее - объекты аудита), осуществляемого:</w:t>
      </w:r>
    </w:p>
    <w:p w:rsidR="00F61C8D" w:rsidRDefault="00E6429B">
      <w:pPr>
        <w:pStyle w:val="a3"/>
        <w:spacing w:line="360" w:lineRule="atLeast"/>
        <w:ind w:firstLine="709"/>
        <w:jc w:val="both"/>
      </w:pPr>
      <w:r>
        <w:rPr>
          <w:sz w:val="28"/>
          <w:szCs w:val="28"/>
        </w:rPr>
        <w:t>главным распорядителем (распорядителем) бюджетных средств, - является получатель бюджетных средств;</w:t>
      </w:r>
    </w:p>
    <w:p w:rsidR="00F61C8D" w:rsidRDefault="00E6429B">
      <w:pPr>
        <w:pStyle w:val="a3"/>
        <w:spacing w:line="360" w:lineRule="atLeast"/>
        <w:ind w:firstLine="709"/>
        <w:jc w:val="both"/>
      </w:pPr>
      <w:r>
        <w:rPr>
          <w:sz w:val="28"/>
          <w:szCs w:val="28"/>
        </w:rPr>
        <w:t>главным администратором (администратором) доходов местного бюджета;</w:t>
      </w:r>
    </w:p>
    <w:p w:rsidR="00F61C8D" w:rsidRDefault="00E6429B">
      <w:pPr>
        <w:pStyle w:val="a3"/>
        <w:spacing w:line="360" w:lineRule="atLeast"/>
        <w:ind w:firstLine="709"/>
        <w:jc w:val="both"/>
      </w:pPr>
      <w:r>
        <w:rPr>
          <w:sz w:val="28"/>
          <w:szCs w:val="28"/>
        </w:rPr>
        <w:t>главным администратором (администратором) источников финансирования дефицита местного бюджета.</w:t>
      </w:r>
    </w:p>
    <w:p w:rsidR="00F61C8D" w:rsidRDefault="00E6429B">
      <w:pPr>
        <w:pStyle w:val="a3"/>
        <w:spacing w:line="360" w:lineRule="atLeast"/>
        <w:ind w:firstLine="709"/>
        <w:jc w:val="both"/>
      </w:pPr>
      <w:r>
        <w:rPr>
          <w:sz w:val="28"/>
          <w:szCs w:val="28"/>
        </w:rPr>
        <w:t>3.3. Внутренний финансовый аудит осуществляется должностными лицами главного администратора средств бюджета поселения, наделенными полномочиями по внутреннему финансовому аудиту (далее - субъект аудита), на основе функциональной независимости.</w:t>
      </w:r>
    </w:p>
    <w:p w:rsidR="00F61C8D" w:rsidRDefault="00E6429B">
      <w:pPr>
        <w:pStyle w:val="a3"/>
        <w:spacing w:line="360" w:lineRule="atLeast"/>
        <w:ind w:firstLine="709"/>
        <w:jc w:val="both"/>
      </w:pPr>
      <w:r>
        <w:rPr>
          <w:sz w:val="28"/>
          <w:szCs w:val="28"/>
        </w:rPr>
        <w:t>Субъект аудита подчиняется непосредственно и исключительно руководителю главного администратора средств бюджета поселения.</w:t>
      </w:r>
    </w:p>
    <w:p w:rsidR="00F61C8D" w:rsidRDefault="00E6429B">
      <w:pPr>
        <w:pStyle w:val="a3"/>
        <w:spacing w:line="360" w:lineRule="atLeast"/>
        <w:ind w:firstLine="709"/>
        <w:jc w:val="both"/>
      </w:pPr>
      <w:r>
        <w:rPr>
          <w:sz w:val="28"/>
          <w:szCs w:val="28"/>
        </w:rPr>
        <w:t>Деятельность субъекта аудита основывается на принципах законности, объективности, эффективности, независимости и профессиональной компетентности, а также системности и ответственности.</w:t>
      </w:r>
    </w:p>
    <w:p w:rsidR="00F61C8D" w:rsidRDefault="00E6429B">
      <w:pPr>
        <w:pStyle w:val="a3"/>
        <w:spacing w:line="360" w:lineRule="atLeast"/>
        <w:ind w:firstLine="709"/>
        <w:jc w:val="both"/>
      </w:pPr>
      <w:r>
        <w:rPr>
          <w:sz w:val="28"/>
          <w:szCs w:val="28"/>
        </w:rPr>
        <w:t>3.4. Предметом внутреннего финансового аудита является совокупность операций (действий по формированию документов, необходимых для выполнения внутренней бюджетной процедуры) и внутренних бюджетных процедур, совершенных структурными подразделениями объекта аудита, а также организация и осуществление уполномоченными должностными лицами главного администратора средств бюджета поселения внутреннего финансового контроля.</w:t>
      </w:r>
    </w:p>
    <w:p w:rsidR="00F61C8D" w:rsidRDefault="00E6429B">
      <w:pPr>
        <w:pStyle w:val="a3"/>
        <w:spacing w:line="360" w:lineRule="atLeast"/>
        <w:ind w:firstLine="709"/>
        <w:jc w:val="both"/>
      </w:pPr>
      <w:r>
        <w:rPr>
          <w:sz w:val="28"/>
          <w:szCs w:val="28"/>
        </w:rPr>
        <w:t>3.5. Внутренний финансовый аудит осуществляется посредством проведения плановых и внеплановых аудиторских проверок (далее - аудиторская проверка).</w:t>
      </w:r>
    </w:p>
    <w:p w:rsidR="00F61C8D" w:rsidRDefault="00E6429B">
      <w:pPr>
        <w:pStyle w:val="a3"/>
        <w:spacing w:line="360" w:lineRule="atLeast"/>
        <w:ind w:firstLine="709"/>
        <w:jc w:val="both"/>
      </w:pPr>
      <w:r>
        <w:rPr>
          <w:sz w:val="28"/>
          <w:szCs w:val="28"/>
        </w:rPr>
        <w:t>Аудиторские проверки подразделяются на камеральные, выездные и комбинированные (далее - метод аудиторской проверки).</w:t>
      </w:r>
    </w:p>
    <w:p w:rsidR="00F61C8D" w:rsidRDefault="00E6429B">
      <w:pPr>
        <w:pStyle w:val="a3"/>
        <w:spacing w:line="360" w:lineRule="atLeast"/>
        <w:ind w:firstLine="709"/>
        <w:jc w:val="both"/>
      </w:pPr>
      <w:r>
        <w:rPr>
          <w:sz w:val="28"/>
          <w:szCs w:val="28"/>
        </w:rPr>
        <w:t>Камеральная аудиторская проверка проводится по месту нахождения главного администратора средств бюджета поселения на основании бюджетной (бухгалтерской) отчетности и иных документов, представленных по его запросу.</w:t>
      </w:r>
    </w:p>
    <w:p w:rsidR="00F61C8D" w:rsidRDefault="00E6429B">
      <w:pPr>
        <w:pStyle w:val="a3"/>
        <w:spacing w:line="360" w:lineRule="atLeast"/>
        <w:ind w:firstLine="709"/>
        <w:jc w:val="both"/>
      </w:pPr>
      <w:r>
        <w:rPr>
          <w:sz w:val="28"/>
          <w:szCs w:val="28"/>
        </w:rPr>
        <w:t xml:space="preserve">Выездная аудиторская проверка проводится по месту нахождения объекта аудита, в ходе которой в том числе определяется фактическое </w:t>
      </w:r>
      <w:r>
        <w:rPr>
          <w:sz w:val="28"/>
          <w:szCs w:val="28"/>
        </w:rPr>
        <w:lastRenderedPageBreak/>
        <w:t>соответствие совершенных операций (действий по формированию документов, необходимых для выполнения внутренней бюджетной процедуры) данным бюджетной (бухгалтерской) отчетности и первичным документам.</w:t>
      </w:r>
    </w:p>
    <w:p w:rsidR="00F61C8D" w:rsidRDefault="00E6429B">
      <w:pPr>
        <w:pStyle w:val="a3"/>
        <w:spacing w:line="360" w:lineRule="atLeast"/>
        <w:ind w:firstLine="709"/>
        <w:jc w:val="both"/>
      </w:pPr>
      <w:r>
        <w:rPr>
          <w:sz w:val="28"/>
          <w:szCs w:val="28"/>
        </w:rPr>
        <w:t>Комбинированная проверка проводится как по месту нахождения субъекта аудита, так и по месту нахождения объектов аудита.</w:t>
      </w:r>
    </w:p>
    <w:p w:rsidR="00F61C8D" w:rsidRDefault="00E6429B">
      <w:pPr>
        <w:pStyle w:val="a3"/>
        <w:spacing w:line="360" w:lineRule="atLeast"/>
        <w:ind w:firstLine="709"/>
        <w:jc w:val="both"/>
      </w:pPr>
      <w:r>
        <w:rPr>
          <w:sz w:val="28"/>
          <w:szCs w:val="28"/>
        </w:rPr>
        <w:t>3.6. План внутреннего финансового аудита (далее - план финансового аудита) представляет собой перечень аудиторских проверок с указанием проверяемой внутренней бюджетной процедуры, объекта аудита, срока проведения аудиторской проверки и ответственного исполнителя субъекта аудита.</w:t>
      </w:r>
    </w:p>
    <w:p w:rsidR="00F61C8D" w:rsidRDefault="00E6429B">
      <w:pPr>
        <w:pStyle w:val="a3"/>
        <w:spacing w:line="360" w:lineRule="atLeast"/>
        <w:ind w:firstLine="709"/>
        <w:jc w:val="both"/>
      </w:pPr>
      <w:r>
        <w:rPr>
          <w:sz w:val="28"/>
          <w:szCs w:val="28"/>
        </w:rPr>
        <w:t>3.7. При планировании аудиторских проверок учитываются:</w:t>
      </w:r>
    </w:p>
    <w:p w:rsidR="00F61C8D" w:rsidRDefault="00E6429B">
      <w:pPr>
        <w:pStyle w:val="a3"/>
        <w:spacing w:line="360" w:lineRule="atLeast"/>
        <w:ind w:firstLine="709"/>
        <w:jc w:val="both"/>
      </w:pPr>
      <w:r>
        <w:rPr>
          <w:sz w:val="28"/>
          <w:szCs w:val="28"/>
        </w:rPr>
        <w:t>значимость операций (действий по формированию документов, необходимых для выполнения внутренней бюджетной процедуры), групп однотипных операций, осуществляемых объектами аудита, которые могут оказать значительное влияние на качество выполнения внутренней бюджетной процедуры и годовую и (или) квартальную бюджетную отчетность в случае ненадлежащего осуществления этих операций;</w:t>
      </w:r>
    </w:p>
    <w:p w:rsidR="00F61C8D" w:rsidRDefault="00E6429B">
      <w:pPr>
        <w:pStyle w:val="a3"/>
        <w:spacing w:line="360" w:lineRule="atLeast"/>
        <w:ind w:firstLine="709"/>
        <w:jc w:val="both"/>
      </w:pPr>
      <w:r>
        <w:rPr>
          <w:sz w:val="28"/>
          <w:szCs w:val="28"/>
        </w:rPr>
        <w:t>факторы, влияющие на объем выборки проверяемых операций (действий по формированию документов, необходимых для выполнения внутренней бюджетной процедуры) для оценки надежности внутреннего финансового контроля;</w:t>
      </w:r>
    </w:p>
    <w:p w:rsidR="00F61C8D" w:rsidRDefault="00E6429B">
      <w:pPr>
        <w:pStyle w:val="a3"/>
        <w:spacing w:line="360" w:lineRule="atLeast"/>
        <w:ind w:firstLine="709"/>
        <w:jc w:val="both"/>
      </w:pPr>
      <w:r>
        <w:rPr>
          <w:sz w:val="28"/>
          <w:szCs w:val="28"/>
        </w:rPr>
        <w:t>бюджетные риски;</w:t>
      </w:r>
    </w:p>
    <w:p w:rsidR="00F61C8D" w:rsidRDefault="00E6429B">
      <w:pPr>
        <w:pStyle w:val="a3"/>
        <w:spacing w:line="360" w:lineRule="atLeast"/>
        <w:ind w:firstLine="709"/>
        <w:jc w:val="both"/>
      </w:pPr>
      <w:r>
        <w:rPr>
          <w:sz w:val="28"/>
          <w:szCs w:val="28"/>
        </w:rPr>
        <w:t>степень обеспеченности субъекта аудита ресурсами (трудовыми, материальными и финансовыми);</w:t>
      </w:r>
    </w:p>
    <w:p w:rsidR="00F61C8D" w:rsidRDefault="00E6429B">
      <w:pPr>
        <w:pStyle w:val="a3"/>
        <w:spacing w:line="360" w:lineRule="atLeast"/>
        <w:ind w:firstLine="709"/>
        <w:jc w:val="both"/>
      </w:pPr>
      <w:r>
        <w:rPr>
          <w:sz w:val="28"/>
          <w:szCs w:val="28"/>
        </w:rPr>
        <w:t>наличие резерва времени для выполнения внеплановых аудиторских проверок.</w:t>
      </w:r>
    </w:p>
    <w:p w:rsidR="00F61C8D" w:rsidRDefault="00E6429B">
      <w:pPr>
        <w:pStyle w:val="a3"/>
        <w:spacing w:line="360" w:lineRule="atLeast"/>
        <w:ind w:firstLine="709"/>
        <w:jc w:val="both"/>
      </w:pPr>
      <w:r>
        <w:rPr>
          <w:sz w:val="28"/>
          <w:szCs w:val="28"/>
        </w:rPr>
        <w:t>3.8. В целях составления плана финансового аудита субъект аудита проводит предварительный анализ данных об объектах аудита, в том числе сведений о результатах:</w:t>
      </w:r>
    </w:p>
    <w:p w:rsidR="00F61C8D" w:rsidRDefault="00E6429B">
      <w:pPr>
        <w:pStyle w:val="a3"/>
        <w:spacing w:line="360" w:lineRule="atLeast"/>
        <w:ind w:firstLine="709"/>
        <w:jc w:val="both"/>
      </w:pPr>
      <w:r>
        <w:rPr>
          <w:sz w:val="28"/>
          <w:szCs w:val="28"/>
        </w:rPr>
        <w:t>осуществления объектом аудита внутреннего финансового контроля за период, подлежащий аудиторской проверке;</w:t>
      </w:r>
    </w:p>
    <w:p w:rsidR="00F61C8D" w:rsidRDefault="00E6429B">
      <w:pPr>
        <w:pStyle w:val="a3"/>
        <w:spacing w:line="360" w:lineRule="atLeast"/>
        <w:ind w:firstLine="709"/>
        <w:jc w:val="both"/>
      </w:pPr>
      <w:r>
        <w:rPr>
          <w:sz w:val="28"/>
          <w:szCs w:val="28"/>
        </w:rPr>
        <w:t>проведения в текущем и (или) отчетном финансовом году контрольных мероприятий органами муниципального финансового контроля в отношении финансово-хозяйственной деятельности объектов аудита.</w:t>
      </w:r>
    </w:p>
    <w:p w:rsidR="00F61C8D" w:rsidRDefault="00E6429B">
      <w:pPr>
        <w:pStyle w:val="a3"/>
        <w:spacing w:line="360" w:lineRule="atLeast"/>
        <w:ind w:firstLine="709"/>
        <w:jc w:val="both"/>
      </w:pPr>
      <w:r>
        <w:rPr>
          <w:sz w:val="28"/>
          <w:szCs w:val="28"/>
        </w:rPr>
        <w:t>3.9. План финансового аудита утверждается руководителем главного администратора средств бюджета поселения до начала очередного финансового года.</w:t>
      </w:r>
    </w:p>
    <w:p w:rsidR="00F61C8D" w:rsidRDefault="00E6429B">
      <w:pPr>
        <w:pStyle w:val="a3"/>
        <w:spacing w:line="360" w:lineRule="atLeast"/>
        <w:ind w:firstLine="709"/>
        <w:jc w:val="both"/>
      </w:pPr>
      <w:r>
        <w:rPr>
          <w:sz w:val="28"/>
          <w:szCs w:val="28"/>
        </w:rPr>
        <w:t>3.10. Субъект аудита при проведении аудиторских проверок имеет право:</w:t>
      </w:r>
    </w:p>
    <w:p w:rsidR="00F61C8D" w:rsidRDefault="00E6429B">
      <w:pPr>
        <w:pStyle w:val="a3"/>
        <w:spacing w:line="360" w:lineRule="atLeast"/>
        <w:ind w:firstLine="709"/>
        <w:jc w:val="both"/>
      </w:pPr>
      <w:r>
        <w:rPr>
          <w:sz w:val="28"/>
          <w:szCs w:val="28"/>
        </w:rPr>
        <w:lastRenderedPageBreak/>
        <w:t>запрашивать и получать на основании мотивированного запроса от объекта аудита документы, материалы и информацию, необходимые для проведения аудиторских проверок, в том числе информацию об организации и результатах осуществления объектом аудита внутреннего финансового контроля;</w:t>
      </w:r>
    </w:p>
    <w:p w:rsidR="00F61C8D" w:rsidRDefault="00E6429B">
      <w:pPr>
        <w:pStyle w:val="a3"/>
        <w:spacing w:line="360" w:lineRule="atLeast"/>
        <w:ind w:firstLine="709"/>
        <w:jc w:val="both"/>
      </w:pPr>
      <w:r>
        <w:rPr>
          <w:sz w:val="28"/>
          <w:szCs w:val="28"/>
        </w:rPr>
        <w:t>посещать помещения и территории, занимаемые объектом аудита, в отношении которого осуществляется аудиторская проверка;</w:t>
      </w:r>
    </w:p>
    <w:p w:rsidR="00F61C8D" w:rsidRDefault="00E6429B">
      <w:pPr>
        <w:pStyle w:val="a3"/>
        <w:spacing w:line="360" w:lineRule="atLeast"/>
        <w:ind w:firstLine="709"/>
        <w:jc w:val="both"/>
      </w:pPr>
      <w:r>
        <w:rPr>
          <w:sz w:val="28"/>
          <w:szCs w:val="28"/>
        </w:rPr>
        <w:t>привлекать по согласованию с руководителем главного администратора средств бюджета поселения независимых экспертов.</w:t>
      </w:r>
    </w:p>
    <w:p w:rsidR="00F61C8D" w:rsidRDefault="00E6429B">
      <w:pPr>
        <w:pStyle w:val="a3"/>
        <w:spacing w:line="360" w:lineRule="atLeast"/>
        <w:ind w:firstLine="709"/>
        <w:jc w:val="both"/>
      </w:pPr>
      <w:r>
        <w:rPr>
          <w:sz w:val="28"/>
          <w:szCs w:val="28"/>
        </w:rPr>
        <w:t>3.11. Субъект аудита при проведении аудиторских проверок обязан:</w:t>
      </w:r>
    </w:p>
    <w:p w:rsidR="00F61C8D" w:rsidRDefault="00E6429B">
      <w:pPr>
        <w:pStyle w:val="a3"/>
        <w:spacing w:line="360" w:lineRule="atLeast"/>
        <w:ind w:firstLine="709"/>
        <w:jc w:val="both"/>
      </w:pPr>
      <w:r>
        <w:rPr>
          <w:sz w:val="28"/>
          <w:szCs w:val="28"/>
        </w:rPr>
        <w:t>соблюдать требования нормативных правовых актов в установленной сфере деятельности и принципы, на которых основывается деятельность главного администратора средств бюджета поселения;</w:t>
      </w:r>
    </w:p>
    <w:p w:rsidR="00F61C8D" w:rsidRDefault="00E6429B">
      <w:pPr>
        <w:pStyle w:val="a3"/>
        <w:spacing w:line="360" w:lineRule="atLeast"/>
        <w:ind w:firstLine="709"/>
        <w:jc w:val="both"/>
      </w:pPr>
      <w:r>
        <w:rPr>
          <w:sz w:val="28"/>
          <w:szCs w:val="28"/>
        </w:rPr>
        <w:t>проводить аудиторские проверки в соответствии с программами аудиторских проверок;</w:t>
      </w:r>
    </w:p>
    <w:p w:rsidR="00F61C8D" w:rsidRDefault="00E6429B">
      <w:pPr>
        <w:pStyle w:val="a3"/>
        <w:spacing w:line="360" w:lineRule="atLeast"/>
        <w:ind w:firstLine="709"/>
        <w:jc w:val="both"/>
      </w:pPr>
      <w:r>
        <w:rPr>
          <w:sz w:val="28"/>
          <w:szCs w:val="28"/>
        </w:rPr>
        <w:t>знакомить руководителя объекта аудита с программой аудиторской проверки и результатами проверки.</w:t>
      </w:r>
    </w:p>
    <w:p w:rsidR="00F61C8D" w:rsidRDefault="00E6429B">
      <w:pPr>
        <w:pStyle w:val="a3"/>
        <w:spacing w:line="360" w:lineRule="atLeast"/>
        <w:ind w:firstLine="709"/>
        <w:jc w:val="both"/>
      </w:pPr>
      <w:r>
        <w:rPr>
          <w:sz w:val="28"/>
          <w:szCs w:val="28"/>
        </w:rPr>
        <w:t>3.12. Аудиторская проверка назначается решением руководителя главного администратора средств бюджета поселения и проводится на основании утвержденной им программы аудиторской проверки.</w:t>
      </w:r>
    </w:p>
    <w:p w:rsidR="00F61C8D" w:rsidRDefault="00E6429B">
      <w:pPr>
        <w:pStyle w:val="a3"/>
        <w:spacing w:line="360" w:lineRule="atLeast"/>
        <w:ind w:firstLine="709"/>
        <w:jc w:val="both"/>
      </w:pPr>
      <w:r>
        <w:rPr>
          <w:sz w:val="28"/>
          <w:szCs w:val="28"/>
        </w:rPr>
        <w:t>Решение о проведении аудиторской проверки должно содержать:</w:t>
      </w:r>
    </w:p>
    <w:p w:rsidR="00F61C8D" w:rsidRDefault="00E6429B">
      <w:pPr>
        <w:pStyle w:val="a3"/>
        <w:spacing w:line="360" w:lineRule="atLeast"/>
        <w:ind w:firstLine="709"/>
        <w:jc w:val="both"/>
      </w:pPr>
      <w:r>
        <w:rPr>
          <w:sz w:val="28"/>
          <w:szCs w:val="28"/>
        </w:rPr>
        <w:t>основание проведения аудиторской проверки;</w:t>
      </w:r>
    </w:p>
    <w:p w:rsidR="00F61C8D" w:rsidRDefault="00E6429B">
      <w:pPr>
        <w:pStyle w:val="a3"/>
        <w:spacing w:line="360" w:lineRule="atLeast"/>
        <w:ind w:firstLine="709"/>
        <w:jc w:val="both"/>
      </w:pPr>
      <w:r>
        <w:rPr>
          <w:sz w:val="28"/>
          <w:szCs w:val="28"/>
        </w:rPr>
        <w:t>структурное подразделение (должностное лицо);</w:t>
      </w:r>
    </w:p>
    <w:p w:rsidR="00F61C8D" w:rsidRDefault="00E6429B">
      <w:pPr>
        <w:pStyle w:val="a3"/>
        <w:spacing w:line="360" w:lineRule="atLeast"/>
        <w:ind w:firstLine="709"/>
        <w:jc w:val="both"/>
      </w:pPr>
      <w:r>
        <w:rPr>
          <w:sz w:val="28"/>
          <w:szCs w:val="28"/>
        </w:rPr>
        <w:t>наименование объекта аудита;</w:t>
      </w:r>
    </w:p>
    <w:p w:rsidR="00F61C8D" w:rsidRDefault="00E6429B">
      <w:pPr>
        <w:pStyle w:val="a3"/>
        <w:spacing w:line="360" w:lineRule="atLeast"/>
        <w:ind w:firstLine="709"/>
        <w:jc w:val="both"/>
      </w:pPr>
      <w:r>
        <w:rPr>
          <w:sz w:val="28"/>
          <w:szCs w:val="28"/>
        </w:rPr>
        <w:t>метод аудиторской проверки;</w:t>
      </w:r>
    </w:p>
    <w:p w:rsidR="00F61C8D" w:rsidRDefault="00E6429B">
      <w:pPr>
        <w:pStyle w:val="a3"/>
        <w:spacing w:line="360" w:lineRule="atLeast"/>
        <w:ind w:firstLine="709"/>
        <w:jc w:val="both"/>
      </w:pPr>
      <w:r>
        <w:rPr>
          <w:sz w:val="28"/>
          <w:szCs w:val="28"/>
        </w:rPr>
        <w:t>проверяемый период;</w:t>
      </w:r>
    </w:p>
    <w:p w:rsidR="00F61C8D" w:rsidRDefault="00E6429B">
      <w:pPr>
        <w:pStyle w:val="a3"/>
        <w:spacing w:line="360" w:lineRule="atLeast"/>
        <w:ind w:firstLine="709"/>
        <w:jc w:val="both"/>
      </w:pPr>
      <w:r>
        <w:rPr>
          <w:sz w:val="28"/>
          <w:szCs w:val="28"/>
        </w:rPr>
        <w:t>срок проведения аудиторской проверки.</w:t>
      </w:r>
    </w:p>
    <w:p w:rsidR="00F61C8D" w:rsidRDefault="00E6429B">
      <w:pPr>
        <w:pStyle w:val="a3"/>
        <w:spacing w:line="360" w:lineRule="atLeast"/>
        <w:ind w:firstLine="709"/>
        <w:jc w:val="both"/>
      </w:pPr>
      <w:r>
        <w:rPr>
          <w:sz w:val="28"/>
          <w:szCs w:val="28"/>
        </w:rPr>
        <w:t>Программа аудиторской проверки должна содержать наименование объекта аудита и перечень вопросов, подлежащих изучению при проведении аудиторской проверки, с указанием:</w:t>
      </w:r>
    </w:p>
    <w:p w:rsidR="00F61C8D" w:rsidRDefault="00E6429B">
      <w:pPr>
        <w:pStyle w:val="a3"/>
        <w:spacing w:line="360" w:lineRule="atLeast"/>
        <w:ind w:firstLine="709"/>
        <w:jc w:val="both"/>
      </w:pPr>
      <w:r>
        <w:rPr>
          <w:sz w:val="28"/>
          <w:szCs w:val="28"/>
        </w:rPr>
        <w:t>внутренних бюджетных процедур, в отношении которых оценивается надежность внутреннего финансового контроля;</w:t>
      </w:r>
    </w:p>
    <w:p w:rsidR="00F61C8D" w:rsidRDefault="00E6429B">
      <w:pPr>
        <w:pStyle w:val="a3"/>
        <w:spacing w:line="360" w:lineRule="atLeast"/>
        <w:ind w:firstLine="709"/>
        <w:jc w:val="both"/>
      </w:pPr>
      <w:r>
        <w:rPr>
          <w:sz w:val="28"/>
          <w:szCs w:val="28"/>
        </w:rPr>
        <w:t>перечня операций (действий по формированию документов, необходимых для выполнения внутренней бюджетной процедуры), осуществляемых в рамках внутренних бюджетных процедур.</w:t>
      </w:r>
    </w:p>
    <w:p w:rsidR="00F61C8D" w:rsidRDefault="00E6429B">
      <w:pPr>
        <w:pStyle w:val="a3"/>
        <w:spacing w:line="360" w:lineRule="atLeast"/>
        <w:ind w:firstLine="709"/>
        <w:jc w:val="both"/>
      </w:pPr>
      <w:r>
        <w:rPr>
          <w:sz w:val="28"/>
          <w:szCs w:val="28"/>
        </w:rPr>
        <w:t>3.13. В ходе аудиторской проверки в отношении объектов аудита исследуется:</w:t>
      </w:r>
    </w:p>
    <w:p w:rsidR="00F61C8D" w:rsidRDefault="00E6429B">
      <w:pPr>
        <w:pStyle w:val="a3"/>
        <w:spacing w:line="360" w:lineRule="atLeast"/>
        <w:ind w:firstLine="709"/>
        <w:jc w:val="both"/>
      </w:pPr>
      <w:r>
        <w:rPr>
          <w:sz w:val="28"/>
          <w:szCs w:val="28"/>
        </w:rPr>
        <w:t>осуществление объектом аудита внутреннего финансового контроля;</w:t>
      </w:r>
    </w:p>
    <w:p w:rsidR="00F61C8D" w:rsidRDefault="00E6429B">
      <w:pPr>
        <w:pStyle w:val="a3"/>
        <w:spacing w:line="360" w:lineRule="atLeast"/>
        <w:ind w:firstLine="709"/>
        <w:jc w:val="both"/>
      </w:pPr>
      <w:r>
        <w:rPr>
          <w:sz w:val="28"/>
          <w:szCs w:val="28"/>
        </w:rPr>
        <w:lastRenderedPageBreak/>
        <w:t>соответствие выполнения объектом аудита внутренних бюджетных процедур внутренним стандартам и иным нормативным правовым актам, регулирующим выполнение внутренних бюджетных процедур;</w:t>
      </w:r>
    </w:p>
    <w:p w:rsidR="00F61C8D" w:rsidRDefault="00E6429B">
      <w:pPr>
        <w:pStyle w:val="a3"/>
        <w:spacing w:line="360" w:lineRule="atLeast"/>
        <w:ind w:firstLine="709"/>
        <w:jc w:val="both"/>
      </w:pPr>
      <w:r>
        <w:rPr>
          <w:sz w:val="28"/>
          <w:szCs w:val="28"/>
        </w:rPr>
        <w:t>соответствие применяемой (обеспечиваемой) объектом аудита учетной политики законодательству Российской Федерации о бухгалтерском учете, федеральным и отраслевым стандартам в области регулирования бухгалтерского учета;</w:t>
      </w:r>
    </w:p>
    <w:p w:rsidR="00F61C8D" w:rsidRDefault="00E6429B">
      <w:pPr>
        <w:pStyle w:val="a3"/>
        <w:spacing w:line="360" w:lineRule="atLeast"/>
        <w:ind w:firstLine="709"/>
        <w:jc w:val="both"/>
      </w:pPr>
      <w:r>
        <w:rPr>
          <w:sz w:val="28"/>
          <w:szCs w:val="28"/>
        </w:rPr>
        <w:t>ведение объектом аудита бюджетного учета, в том числе по вопросам, по которым решение принимается исходя из профессионального мнения лица, ответственного за ведение бюджетного учета;</w:t>
      </w:r>
    </w:p>
    <w:p w:rsidR="00F61C8D" w:rsidRDefault="00E6429B">
      <w:pPr>
        <w:pStyle w:val="a3"/>
        <w:spacing w:line="360" w:lineRule="atLeast"/>
        <w:ind w:firstLine="709"/>
        <w:jc w:val="both"/>
      </w:pPr>
      <w:r>
        <w:rPr>
          <w:sz w:val="28"/>
          <w:szCs w:val="28"/>
        </w:rPr>
        <w:t>применение объектом аудита программных средств автоматизации при выполнении внутренних бюджетных процедур;</w:t>
      </w:r>
    </w:p>
    <w:p w:rsidR="00F61C8D" w:rsidRDefault="00E6429B">
      <w:pPr>
        <w:pStyle w:val="a3"/>
        <w:spacing w:line="360" w:lineRule="atLeast"/>
        <w:ind w:firstLine="709"/>
        <w:jc w:val="both"/>
      </w:pPr>
      <w:r>
        <w:rPr>
          <w:sz w:val="28"/>
          <w:szCs w:val="28"/>
        </w:rPr>
        <w:t>принятие объектом аудита меры по повышению экономности и результативности использования бюджетных средств;</w:t>
      </w:r>
    </w:p>
    <w:p w:rsidR="00F61C8D" w:rsidRDefault="00E6429B">
      <w:pPr>
        <w:pStyle w:val="a3"/>
        <w:spacing w:line="360" w:lineRule="atLeast"/>
        <w:ind w:firstLine="709"/>
        <w:jc w:val="both"/>
      </w:pPr>
      <w:r>
        <w:rPr>
          <w:sz w:val="28"/>
          <w:szCs w:val="28"/>
        </w:rPr>
        <w:t>составление объектом аудита бюджетной отчетности.</w:t>
      </w:r>
    </w:p>
    <w:p w:rsidR="00F61C8D" w:rsidRDefault="00E6429B">
      <w:pPr>
        <w:pStyle w:val="a3"/>
        <w:spacing w:line="360" w:lineRule="atLeast"/>
        <w:ind w:firstLine="709"/>
        <w:jc w:val="both"/>
      </w:pPr>
      <w:r>
        <w:rPr>
          <w:sz w:val="28"/>
          <w:szCs w:val="28"/>
        </w:rPr>
        <w:t>3.14. Аудиторская проверка проводится путем выполнения:</w:t>
      </w:r>
    </w:p>
    <w:p w:rsidR="00F61C8D" w:rsidRDefault="00E6429B">
      <w:pPr>
        <w:pStyle w:val="a3"/>
        <w:spacing w:line="360" w:lineRule="atLeast"/>
        <w:ind w:firstLine="709"/>
        <w:jc w:val="both"/>
      </w:pPr>
      <w:r>
        <w:rPr>
          <w:sz w:val="28"/>
          <w:szCs w:val="28"/>
        </w:rPr>
        <w:t>инспектирования, представляющего собой изучение записей и документов, связанных с выполнением внутренней бюджетной процедуры, и (или) материальных активов;</w:t>
      </w:r>
    </w:p>
    <w:p w:rsidR="00F61C8D" w:rsidRDefault="00E6429B">
      <w:pPr>
        <w:pStyle w:val="a3"/>
        <w:spacing w:line="360" w:lineRule="atLeast"/>
        <w:ind w:firstLine="709"/>
        <w:jc w:val="both"/>
      </w:pPr>
      <w:r>
        <w:rPr>
          <w:sz w:val="28"/>
          <w:szCs w:val="28"/>
        </w:rPr>
        <w:t>запроса, представляющего собой письменное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F61C8D" w:rsidRDefault="00E6429B">
      <w:pPr>
        <w:pStyle w:val="a3"/>
        <w:spacing w:line="360" w:lineRule="atLeast"/>
        <w:ind w:firstLine="709"/>
        <w:jc w:val="both"/>
      </w:pPr>
      <w:r>
        <w:rPr>
          <w:sz w:val="28"/>
          <w:szCs w:val="28"/>
        </w:rPr>
        <w:t>опроса, представляющего собой устное обращение к осведомленным должностным лицам объекта аудита в целях получения сведений, необходимых для проведения аудиторской проверки;</w:t>
      </w:r>
    </w:p>
    <w:p w:rsidR="00F61C8D" w:rsidRDefault="00E6429B">
      <w:pPr>
        <w:pStyle w:val="a3"/>
        <w:spacing w:line="360" w:lineRule="atLeast"/>
        <w:ind w:firstLine="709"/>
        <w:jc w:val="both"/>
      </w:pPr>
      <w:r>
        <w:rPr>
          <w:sz w:val="28"/>
          <w:szCs w:val="28"/>
        </w:rPr>
        <w:t>подтверждения, представляющего собой ответ на запрос информации, содержащейся в регистрах бюджетного учета;</w:t>
      </w:r>
    </w:p>
    <w:p w:rsidR="00F61C8D" w:rsidRDefault="00E6429B">
      <w:pPr>
        <w:pStyle w:val="a3"/>
        <w:spacing w:line="360" w:lineRule="atLeast"/>
        <w:ind w:firstLine="709"/>
        <w:jc w:val="both"/>
      </w:pPr>
      <w:r>
        <w:rPr>
          <w:sz w:val="28"/>
          <w:szCs w:val="28"/>
        </w:rPr>
        <w:t>пересчета, представляющего собой проверку точности арифметических расчетов, произведенных объектом аудита;</w:t>
      </w:r>
    </w:p>
    <w:p w:rsidR="00F61C8D" w:rsidRDefault="00E6429B">
      <w:pPr>
        <w:pStyle w:val="a3"/>
        <w:spacing w:line="360" w:lineRule="atLeast"/>
        <w:ind w:firstLine="709"/>
        <w:jc w:val="both"/>
      </w:pPr>
      <w:r>
        <w:rPr>
          <w:sz w:val="28"/>
          <w:szCs w:val="28"/>
        </w:rPr>
        <w:t>аналитических процедур, представляющих собой анализ соотношений и закономерностей, основанных на сведениях о выполнении объектом аудита внутренних бюджетных процедур,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w:t>
      </w:r>
    </w:p>
    <w:p w:rsidR="00F61C8D" w:rsidRDefault="00E6429B">
      <w:pPr>
        <w:pStyle w:val="a3"/>
        <w:spacing w:line="360" w:lineRule="atLeast"/>
        <w:ind w:firstLine="709"/>
        <w:jc w:val="both"/>
      </w:pPr>
      <w:r>
        <w:rPr>
          <w:sz w:val="28"/>
          <w:szCs w:val="28"/>
        </w:rPr>
        <w:t>3.15. При проведении аудиторской проверки должны быть получены достаточные, надлежащие и надежные доказательства.</w:t>
      </w:r>
    </w:p>
    <w:p w:rsidR="00F61C8D" w:rsidRDefault="00E6429B">
      <w:pPr>
        <w:pStyle w:val="a3"/>
        <w:spacing w:line="360" w:lineRule="atLeast"/>
        <w:ind w:firstLine="709"/>
        <w:jc w:val="both"/>
      </w:pPr>
      <w:r>
        <w:rPr>
          <w:sz w:val="28"/>
          <w:szCs w:val="28"/>
        </w:rPr>
        <w:t>К доказательствам относятся информация и данные:</w:t>
      </w:r>
    </w:p>
    <w:p w:rsidR="00F61C8D" w:rsidRDefault="00E6429B">
      <w:pPr>
        <w:pStyle w:val="a3"/>
        <w:spacing w:line="360" w:lineRule="atLeast"/>
        <w:ind w:firstLine="709"/>
        <w:jc w:val="both"/>
      </w:pPr>
      <w:r>
        <w:rPr>
          <w:sz w:val="28"/>
          <w:szCs w:val="28"/>
        </w:rPr>
        <w:t>основанные на документах и иных материалах, подготавливаемых или получаемых в связи с проведением аудиторской проверки;</w:t>
      </w:r>
    </w:p>
    <w:p w:rsidR="00F61C8D" w:rsidRDefault="00E6429B">
      <w:pPr>
        <w:pStyle w:val="a3"/>
        <w:spacing w:line="360" w:lineRule="atLeast"/>
        <w:ind w:firstLine="709"/>
        <w:jc w:val="both"/>
      </w:pPr>
      <w:r>
        <w:rPr>
          <w:sz w:val="28"/>
          <w:szCs w:val="28"/>
        </w:rPr>
        <w:lastRenderedPageBreak/>
        <w:t>подтверждающие наличие выявленных недостатков и (или) нарушений при выполнении объектами аудита внутренних бюджетных процедур;</w:t>
      </w:r>
    </w:p>
    <w:p w:rsidR="00F61C8D" w:rsidRDefault="00E6429B">
      <w:pPr>
        <w:pStyle w:val="a3"/>
        <w:spacing w:line="360" w:lineRule="atLeast"/>
        <w:ind w:firstLine="709"/>
        <w:jc w:val="both"/>
      </w:pPr>
      <w:r>
        <w:rPr>
          <w:sz w:val="28"/>
          <w:szCs w:val="28"/>
        </w:rPr>
        <w:t>являющиеся основанием для выводов и предложений по результатам аудиторской проверки.</w:t>
      </w:r>
    </w:p>
    <w:p w:rsidR="00F61C8D" w:rsidRDefault="00E6429B">
      <w:pPr>
        <w:pStyle w:val="a3"/>
        <w:spacing w:line="360" w:lineRule="atLeast"/>
        <w:ind w:firstLine="709"/>
        <w:jc w:val="both"/>
      </w:pPr>
      <w:r>
        <w:rPr>
          <w:sz w:val="28"/>
          <w:szCs w:val="28"/>
        </w:rPr>
        <w:t>3.16. Проведение аудиторской проверки подлежит документированию. Материалы аудиторской проверки должны содержать:</w:t>
      </w:r>
    </w:p>
    <w:p w:rsidR="00F61C8D" w:rsidRDefault="00E6429B">
      <w:pPr>
        <w:pStyle w:val="a3"/>
        <w:spacing w:line="360" w:lineRule="atLeast"/>
        <w:ind w:firstLine="709"/>
        <w:jc w:val="both"/>
      </w:pPr>
      <w:r>
        <w:rPr>
          <w:sz w:val="28"/>
          <w:szCs w:val="28"/>
        </w:rPr>
        <w:t>документы, отражающие подготовку аудиторской проверки, включая программу аудиторской проверки;</w:t>
      </w:r>
    </w:p>
    <w:p w:rsidR="00F61C8D" w:rsidRDefault="00E6429B">
      <w:pPr>
        <w:pStyle w:val="a3"/>
        <w:spacing w:line="360" w:lineRule="atLeast"/>
        <w:ind w:firstLine="709"/>
        <w:jc w:val="both"/>
      </w:pPr>
      <w:r>
        <w:rPr>
          <w:sz w:val="28"/>
          <w:szCs w:val="28"/>
        </w:rPr>
        <w:t>акт аудиторской проверки;</w:t>
      </w:r>
    </w:p>
    <w:p w:rsidR="00F61C8D" w:rsidRDefault="00E6429B">
      <w:pPr>
        <w:pStyle w:val="a3"/>
        <w:spacing w:line="360" w:lineRule="atLeast"/>
        <w:ind w:firstLine="709"/>
        <w:jc w:val="both"/>
      </w:pPr>
      <w:r>
        <w:rPr>
          <w:sz w:val="28"/>
          <w:szCs w:val="28"/>
        </w:rPr>
        <w:t>письменные заявления и объяснения, полученные от должностных лиц и иных работников объекта аудита;</w:t>
      </w:r>
    </w:p>
    <w:p w:rsidR="00F61C8D" w:rsidRDefault="00E6429B">
      <w:pPr>
        <w:pStyle w:val="a3"/>
        <w:spacing w:line="360" w:lineRule="atLeast"/>
        <w:ind w:firstLine="709"/>
        <w:jc w:val="both"/>
      </w:pPr>
      <w:r>
        <w:rPr>
          <w:sz w:val="28"/>
          <w:szCs w:val="28"/>
        </w:rPr>
        <w:t>обращения, запросы, направленные третьим лицам при проведении аудиторской проверки, и полученные от них сведения;</w:t>
      </w:r>
    </w:p>
    <w:p w:rsidR="00F61C8D" w:rsidRDefault="00E6429B">
      <w:pPr>
        <w:pStyle w:val="a3"/>
        <w:spacing w:line="360" w:lineRule="atLeast"/>
        <w:ind w:firstLine="709"/>
        <w:jc w:val="both"/>
      </w:pPr>
      <w:r>
        <w:rPr>
          <w:sz w:val="28"/>
          <w:szCs w:val="28"/>
        </w:rPr>
        <w:t>копии финансово-хозяйственных документов объекта аудита, подтверждающих выявленные недостатки и (или) нарушения;</w:t>
      </w:r>
    </w:p>
    <w:p w:rsidR="00F61C8D" w:rsidRDefault="00E6429B">
      <w:pPr>
        <w:pStyle w:val="a3"/>
        <w:spacing w:line="360" w:lineRule="atLeast"/>
        <w:ind w:firstLine="709"/>
        <w:jc w:val="both"/>
      </w:pPr>
      <w:r>
        <w:rPr>
          <w:sz w:val="28"/>
          <w:szCs w:val="28"/>
        </w:rPr>
        <w:t>иные документы, имеющие отношение к аудиторской проверке.</w:t>
      </w:r>
    </w:p>
    <w:p w:rsidR="00F61C8D" w:rsidRDefault="00E6429B">
      <w:pPr>
        <w:pStyle w:val="a3"/>
        <w:spacing w:line="360" w:lineRule="atLeast"/>
        <w:ind w:firstLine="709"/>
        <w:jc w:val="both"/>
      </w:pPr>
      <w:r>
        <w:rPr>
          <w:sz w:val="28"/>
          <w:szCs w:val="28"/>
        </w:rPr>
        <w:t>3.17. Предельные сроки проведения аудиторских проверок, основания для их приостановления и продления устанавливаются главным администратором средств бюджета поселения.</w:t>
      </w:r>
    </w:p>
    <w:p w:rsidR="00F61C8D" w:rsidRDefault="00E6429B">
      <w:pPr>
        <w:pStyle w:val="a3"/>
        <w:spacing w:line="360" w:lineRule="atLeast"/>
        <w:ind w:firstLine="709"/>
        <w:jc w:val="both"/>
      </w:pPr>
      <w:r>
        <w:rPr>
          <w:sz w:val="28"/>
          <w:szCs w:val="28"/>
        </w:rPr>
        <w:t>3.18. Результаты аудиторской проверки оформляются актом аудиторской проверки.</w:t>
      </w:r>
    </w:p>
    <w:p w:rsidR="00F61C8D" w:rsidRDefault="00E6429B">
      <w:pPr>
        <w:pStyle w:val="a3"/>
        <w:spacing w:line="360" w:lineRule="atLeast"/>
        <w:ind w:firstLine="709"/>
        <w:jc w:val="both"/>
      </w:pPr>
      <w:r>
        <w:rPr>
          <w:sz w:val="28"/>
          <w:szCs w:val="28"/>
        </w:rPr>
        <w:t>Акт аудиторской проверки подписывается должностными лицами главного администратора средств бюджета поселения, наделенными полномочиями по внутреннему финансовому аудиту, и вручается руководителю объекта аудита (иному лицу, уполномоченному на получение акта).</w:t>
      </w:r>
    </w:p>
    <w:p w:rsidR="00F61C8D" w:rsidRDefault="00E6429B">
      <w:pPr>
        <w:pStyle w:val="a3"/>
        <w:spacing w:line="360" w:lineRule="atLeast"/>
        <w:ind w:firstLine="709"/>
        <w:jc w:val="both"/>
      </w:pPr>
      <w:r>
        <w:rPr>
          <w:sz w:val="28"/>
          <w:szCs w:val="28"/>
        </w:rPr>
        <w:t>Акт аудиторской проверки должен содержать:</w:t>
      </w:r>
    </w:p>
    <w:p w:rsidR="00F61C8D" w:rsidRDefault="00E6429B">
      <w:pPr>
        <w:pStyle w:val="a3"/>
        <w:spacing w:line="360" w:lineRule="atLeast"/>
        <w:ind w:firstLine="709"/>
        <w:jc w:val="both"/>
      </w:pPr>
      <w:r>
        <w:rPr>
          <w:sz w:val="28"/>
          <w:szCs w:val="28"/>
        </w:rPr>
        <w:t>информацию о выявленных недостатках и (или) нарушениях, об условиях и причинах таких недостатков и нарушений, а также о бюджетных рисках;</w:t>
      </w:r>
    </w:p>
    <w:p w:rsidR="00F61C8D" w:rsidRDefault="00E6429B">
      <w:pPr>
        <w:pStyle w:val="a3"/>
        <w:spacing w:line="360" w:lineRule="atLeast"/>
        <w:ind w:firstLine="709"/>
        <w:jc w:val="both"/>
      </w:pPr>
      <w:r>
        <w:rPr>
          <w:sz w:val="28"/>
          <w:szCs w:val="28"/>
        </w:rPr>
        <w:t>выводы о степени надежности внутреннего финансового контроля, осуществляемого объектом аудита;</w:t>
      </w:r>
    </w:p>
    <w:p w:rsidR="00F61C8D" w:rsidRDefault="00E6429B">
      <w:pPr>
        <w:pStyle w:val="a3"/>
        <w:spacing w:line="360" w:lineRule="atLeast"/>
        <w:ind w:firstLine="709"/>
        <w:jc w:val="both"/>
      </w:pPr>
      <w:r>
        <w:rPr>
          <w:sz w:val="28"/>
          <w:szCs w:val="28"/>
        </w:rPr>
        <w:t>выводы о достоверности (недостоверности) бюджетной отчетности объекта аудита;</w:t>
      </w:r>
    </w:p>
    <w:p w:rsidR="00F61C8D" w:rsidRDefault="00E6429B">
      <w:pPr>
        <w:pStyle w:val="a3"/>
        <w:spacing w:line="360" w:lineRule="atLeast"/>
        <w:ind w:firstLine="709"/>
        <w:jc w:val="both"/>
      </w:pPr>
      <w:r>
        <w:rPr>
          <w:sz w:val="28"/>
          <w:szCs w:val="28"/>
        </w:rPr>
        <w:t>выводы о соответствии (несоответствии) порядка ведения объектом аудита бюджетного учета методологии и стандартам бюджетного учета, установленным Министерством финансов Российской Федерации;</w:t>
      </w:r>
    </w:p>
    <w:p w:rsidR="00F61C8D" w:rsidRDefault="00E6429B">
      <w:pPr>
        <w:pStyle w:val="a3"/>
        <w:spacing w:line="360" w:lineRule="atLeast"/>
        <w:ind w:firstLine="709"/>
        <w:jc w:val="both"/>
      </w:pPr>
      <w:r>
        <w:rPr>
          <w:sz w:val="28"/>
          <w:szCs w:val="28"/>
        </w:rPr>
        <w:t>предложения по повышению экономности и результативности использования объектом аудита бюджетных средств;</w:t>
      </w:r>
    </w:p>
    <w:p w:rsidR="00F61C8D" w:rsidRDefault="00E6429B">
      <w:pPr>
        <w:pStyle w:val="a3"/>
        <w:spacing w:line="360" w:lineRule="atLeast"/>
        <w:ind w:firstLine="709"/>
        <w:jc w:val="both"/>
      </w:pPr>
      <w:r>
        <w:rPr>
          <w:sz w:val="28"/>
          <w:szCs w:val="28"/>
        </w:rPr>
        <w:lastRenderedPageBreak/>
        <w:t>предложения по устранению выявленных недостатков и (или) нарушений, по принятию мер, направленных на исключение (минимизацию) бюджетных рисков, по актуализации карт внутреннего финансового контроля.</w:t>
      </w:r>
    </w:p>
    <w:p w:rsidR="00F61C8D" w:rsidRDefault="00E6429B">
      <w:pPr>
        <w:pStyle w:val="a3"/>
        <w:spacing w:line="360" w:lineRule="atLeast"/>
        <w:ind w:firstLine="709"/>
        <w:jc w:val="both"/>
      </w:pPr>
      <w:r>
        <w:rPr>
          <w:sz w:val="28"/>
          <w:szCs w:val="28"/>
        </w:rPr>
        <w:t>3.19. Форма акта аудиторской проверки, правила направления и сроки рассмотрения акта объектом аудита устанавливаются главным администратором средств бюджета поселения.</w:t>
      </w:r>
    </w:p>
    <w:p w:rsidR="00F61C8D" w:rsidRDefault="00E6429B">
      <w:pPr>
        <w:pStyle w:val="a3"/>
        <w:spacing w:line="360" w:lineRule="atLeast"/>
        <w:ind w:firstLine="709"/>
        <w:jc w:val="both"/>
      </w:pPr>
      <w:r>
        <w:rPr>
          <w:sz w:val="28"/>
          <w:szCs w:val="28"/>
        </w:rPr>
        <w:t xml:space="preserve">В случае если в </w:t>
      </w:r>
      <w:bookmarkStart w:id="6" w:name="_GoBack"/>
      <w:r w:rsidRPr="00717AD0">
        <w:rPr>
          <w:sz w:val="28"/>
          <w:szCs w:val="28"/>
        </w:rPr>
        <w:t xml:space="preserve">течение 3 </w:t>
      </w:r>
      <w:bookmarkEnd w:id="6"/>
      <w:r>
        <w:rPr>
          <w:sz w:val="28"/>
          <w:szCs w:val="28"/>
        </w:rPr>
        <w:t xml:space="preserve">рабочих дней со дня получения акта аудиторской проверки объект аудита представит письменные возражения на акт аудиторской проверки, главный администратор средств бюджета поселения в </w:t>
      </w:r>
      <w:r w:rsidRPr="00717AD0">
        <w:rPr>
          <w:sz w:val="28"/>
          <w:szCs w:val="28"/>
        </w:rPr>
        <w:t xml:space="preserve">течение 5 </w:t>
      </w:r>
      <w:r>
        <w:rPr>
          <w:sz w:val="28"/>
          <w:szCs w:val="28"/>
        </w:rPr>
        <w:t>рабочих дней со дня получения возражений на акт рассматривает их обоснованность, оформляет письменное заключение на возражения и направляет его руководителю объекта аудита.</w:t>
      </w:r>
    </w:p>
    <w:p w:rsidR="00F61C8D" w:rsidRDefault="00E6429B">
      <w:pPr>
        <w:pStyle w:val="a3"/>
        <w:spacing w:line="360" w:lineRule="atLeast"/>
        <w:ind w:firstLine="709"/>
        <w:jc w:val="both"/>
      </w:pPr>
      <w:r>
        <w:rPr>
          <w:sz w:val="28"/>
          <w:szCs w:val="28"/>
        </w:rPr>
        <w:t>3.20. На основании акта аудиторской проверки для руководителя главного администратора средств бюджета поселения субъект аудита готовит информацию о результатах аудиторской проверки, содержащую данные об итогах аудиторской проверки, в том числе:</w:t>
      </w:r>
    </w:p>
    <w:p w:rsidR="00F61C8D" w:rsidRDefault="00E6429B">
      <w:pPr>
        <w:pStyle w:val="a3"/>
        <w:spacing w:line="360" w:lineRule="atLeast"/>
        <w:ind w:firstLine="709"/>
        <w:jc w:val="both"/>
      </w:pPr>
      <w:r>
        <w:rPr>
          <w:sz w:val="28"/>
          <w:szCs w:val="28"/>
        </w:rPr>
        <w:t>сведения о выявленных в ходе аудиторской проверки недостатках и нарушениях, условиях и причинах таких нарушений, а также значимых бюджетных рисках;</w:t>
      </w:r>
    </w:p>
    <w:p w:rsidR="00F61C8D" w:rsidRDefault="00E6429B">
      <w:pPr>
        <w:pStyle w:val="a3"/>
        <w:spacing w:line="360" w:lineRule="atLeast"/>
        <w:ind w:firstLine="709"/>
        <w:jc w:val="both"/>
      </w:pPr>
      <w:r>
        <w:rPr>
          <w:sz w:val="28"/>
          <w:szCs w:val="28"/>
        </w:rPr>
        <w:t>сведения о наличии или отсутствии возражений со стороны объектов аудита;</w:t>
      </w:r>
    </w:p>
    <w:p w:rsidR="00F61C8D" w:rsidRDefault="00E6429B">
      <w:pPr>
        <w:pStyle w:val="a3"/>
        <w:spacing w:line="360" w:lineRule="atLeast"/>
        <w:ind w:firstLine="709"/>
        <w:jc w:val="both"/>
      </w:pPr>
      <w:r>
        <w:rPr>
          <w:sz w:val="28"/>
          <w:szCs w:val="28"/>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карту внутреннего финансового контроля, а также предложения по повышению экономности и результативности использования средств бюджета поселения;</w:t>
      </w:r>
    </w:p>
    <w:p w:rsidR="00F61C8D" w:rsidRDefault="00E6429B">
      <w:pPr>
        <w:pStyle w:val="a3"/>
        <w:spacing w:line="360" w:lineRule="atLeast"/>
        <w:ind w:firstLine="709"/>
        <w:jc w:val="both"/>
      </w:pPr>
      <w:r>
        <w:rPr>
          <w:sz w:val="28"/>
          <w:szCs w:val="28"/>
        </w:rPr>
        <w:t>оценку надежности внутреннего финансового контроля.</w:t>
      </w:r>
    </w:p>
    <w:p w:rsidR="00F61C8D" w:rsidRDefault="00E6429B">
      <w:pPr>
        <w:pStyle w:val="a3"/>
        <w:spacing w:line="360" w:lineRule="atLeast"/>
        <w:ind w:firstLine="709"/>
        <w:jc w:val="both"/>
      </w:pPr>
      <w:r>
        <w:rPr>
          <w:sz w:val="28"/>
          <w:szCs w:val="28"/>
        </w:rPr>
        <w:t>При этом проведение внутреннего финансового контроля считается надежным (эффективным), если используемые методы контроля и контрольные действия объекта аудита приводят к отсутствию или существенному снижению числа нарушений нормативных правовых актов, регулирующих бюджетные правоотношения, актов главного администратора средств бюджета поселения, а также повышению эффективности использования бюджетных средств.</w:t>
      </w:r>
    </w:p>
    <w:p w:rsidR="00F61C8D" w:rsidRDefault="00E6429B">
      <w:pPr>
        <w:pStyle w:val="a3"/>
        <w:spacing w:line="360" w:lineRule="atLeast"/>
        <w:ind w:firstLine="709"/>
        <w:jc w:val="both"/>
      </w:pPr>
      <w:r>
        <w:rPr>
          <w:sz w:val="28"/>
          <w:szCs w:val="28"/>
        </w:rPr>
        <w:t>3.21. По результатам рассмотрения информации о результатах аудиторской проверки руководитель главного администратора средств бюджета поселения принимает решение:</w:t>
      </w:r>
    </w:p>
    <w:p w:rsidR="00F61C8D" w:rsidRDefault="00E6429B">
      <w:pPr>
        <w:pStyle w:val="a3"/>
        <w:spacing w:line="360" w:lineRule="atLeast"/>
        <w:ind w:firstLine="709"/>
        <w:jc w:val="both"/>
      </w:pPr>
      <w:r>
        <w:rPr>
          <w:sz w:val="28"/>
          <w:szCs w:val="28"/>
        </w:rPr>
        <w:t>о необходимости реализации аудиторских выводов, предложений и рекомендаций;</w:t>
      </w:r>
    </w:p>
    <w:p w:rsidR="00F61C8D" w:rsidRDefault="00E6429B">
      <w:pPr>
        <w:pStyle w:val="a3"/>
        <w:spacing w:line="360" w:lineRule="atLeast"/>
        <w:ind w:firstLine="709"/>
        <w:jc w:val="both"/>
      </w:pPr>
      <w:r>
        <w:rPr>
          <w:sz w:val="28"/>
          <w:szCs w:val="28"/>
        </w:rPr>
        <w:lastRenderedPageBreak/>
        <w:t>о недостаточной обоснованности аудиторских выводов, предложений и рекомендаций;</w:t>
      </w:r>
    </w:p>
    <w:p w:rsidR="00F61C8D" w:rsidRDefault="00E6429B">
      <w:pPr>
        <w:pStyle w:val="a3"/>
        <w:spacing w:line="360" w:lineRule="atLeast"/>
        <w:ind w:firstLine="709"/>
        <w:jc w:val="both"/>
      </w:pPr>
      <w:r>
        <w:rPr>
          <w:sz w:val="28"/>
          <w:szCs w:val="28"/>
        </w:rPr>
        <w:t>о проведении служебных проверок, применении материальной или дисциплинарной ответственности к виновным должностным лицам;</w:t>
      </w:r>
    </w:p>
    <w:p w:rsidR="00F61C8D" w:rsidRDefault="00E6429B">
      <w:pPr>
        <w:pStyle w:val="a3"/>
        <w:spacing w:line="360" w:lineRule="atLeast"/>
        <w:ind w:firstLine="709"/>
        <w:jc w:val="both"/>
      </w:pPr>
      <w:r>
        <w:rPr>
          <w:sz w:val="28"/>
          <w:szCs w:val="28"/>
        </w:rPr>
        <w:t>о направлении материалов в орган, уполномоченный на осуществление внутреннего муниципального финансового контроля, и (или) в правоохранительные органы в случае наличия признаков нарушений бюджетного законодательства Российской Федерации и иных нормативных правовых актов, регулирующих бюджетные правоотношения, для принятия соответствующих мер.</w:t>
      </w:r>
    </w:p>
    <w:p w:rsidR="00F61C8D" w:rsidRDefault="00E6429B">
      <w:pPr>
        <w:pStyle w:val="a3"/>
        <w:spacing w:line="360" w:lineRule="atLeast"/>
        <w:ind w:firstLine="709"/>
        <w:jc w:val="both"/>
      </w:pPr>
      <w:r>
        <w:rPr>
          <w:sz w:val="28"/>
          <w:szCs w:val="28"/>
        </w:rPr>
        <w:t>3.22. Главный администратор средств  бюджета поселения представляет органу, уполномоченному на осуществление внутреннего муниципального финансового контроля, запрашиваемые им информацию и документы в целях проведения анализа осуществления внутреннего финансового аудита.</w:t>
      </w:r>
    </w:p>
    <w:p w:rsidR="00F61C8D" w:rsidRDefault="00E6429B">
      <w:pPr>
        <w:pStyle w:val="a3"/>
        <w:spacing w:line="360" w:lineRule="atLeast"/>
        <w:ind w:firstLine="709"/>
        <w:jc w:val="both"/>
      </w:pPr>
      <w:r>
        <w:rPr>
          <w:sz w:val="28"/>
          <w:szCs w:val="28"/>
        </w:rPr>
        <w:t>3.23. Субъект аудита обеспечивает составление отчета о результатах осуществления внутреннего финансового аудита (далее - отчетность).</w:t>
      </w:r>
    </w:p>
    <w:p w:rsidR="00F61C8D" w:rsidRDefault="00E6429B">
      <w:pPr>
        <w:pStyle w:val="a3"/>
        <w:spacing w:line="360" w:lineRule="atLeast"/>
        <w:ind w:firstLine="709"/>
        <w:jc w:val="both"/>
      </w:pPr>
      <w:r>
        <w:rPr>
          <w:sz w:val="28"/>
          <w:szCs w:val="28"/>
        </w:rPr>
        <w:t>3.24. Главный администратор средств бюджета поселения представляет органу, уполномоченному на осуществление внутреннего муниципального финансового контроля, отчет о результатах внутреннего финансового аудита: за первое полугодие - до 05 июля текущего года и годовой - до 01февраля года, следующего за отчетным.</w:t>
      </w:r>
    </w:p>
    <w:p w:rsidR="00F61C8D" w:rsidRDefault="00E6429B">
      <w:pPr>
        <w:pStyle w:val="a3"/>
        <w:spacing w:line="360" w:lineRule="atLeast"/>
        <w:ind w:firstLine="709"/>
        <w:jc w:val="both"/>
      </w:pPr>
      <w:r>
        <w:rPr>
          <w:sz w:val="28"/>
          <w:szCs w:val="28"/>
        </w:rPr>
        <w:t>Форма отчета о результатах внутреннего финансового аудита оформляется согласно приложению № 3 к настоящему Порядку.</w:t>
      </w:r>
    </w:p>
    <w:p w:rsidR="00F61C8D" w:rsidRDefault="00F61C8D">
      <w:pPr>
        <w:pStyle w:val="a3"/>
        <w:spacing w:line="360" w:lineRule="atLeast"/>
        <w:ind w:firstLine="709"/>
        <w:jc w:val="both"/>
      </w:pPr>
    </w:p>
    <w:p w:rsidR="00F61C8D" w:rsidRDefault="00F61C8D">
      <w:pPr>
        <w:pStyle w:val="a3"/>
        <w:spacing w:line="360" w:lineRule="atLeast"/>
        <w:ind w:firstLine="709"/>
        <w:jc w:val="both"/>
      </w:pPr>
    </w:p>
    <w:p w:rsidR="00F61C8D" w:rsidRDefault="00F61C8D">
      <w:pPr>
        <w:pStyle w:val="a3"/>
        <w:spacing w:line="360" w:lineRule="atLeast"/>
        <w:ind w:firstLine="709"/>
        <w:jc w:val="both"/>
      </w:pPr>
    </w:p>
    <w:p w:rsidR="00F61C8D" w:rsidRDefault="00F61C8D">
      <w:pPr>
        <w:pStyle w:val="a3"/>
        <w:spacing w:line="360" w:lineRule="atLeast"/>
        <w:ind w:firstLine="709"/>
        <w:jc w:val="both"/>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pPr>
        <w:pStyle w:val="a3"/>
      </w:pPr>
    </w:p>
    <w:p w:rsidR="00F61C8D" w:rsidRDefault="00F61C8D" w:rsidP="00CB1BD4">
      <w:pPr>
        <w:pStyle w:val="a3"/>
        <w:jc w:val="right"/>
        <w:sectPr w:rsidR="00F61C8D">
          <w:pgSz w:w="11905" w:h="16837"/>
          <w:pgMar w:top="1134" w:right="851" w:bottom="1134" w:left="1701" w:header="720" w:footer="720" w:gutter="0"/>
          <w:cols w:space="720"/>
          <w:formProt w:val="0"/>
        </w:sectPr>
      </w:pPr>
      <w:bookmarkStart w:id="7" w:name="Par214"/>
      <w:bookmarkEnd w:id="7"/>
    </w:p>
    <w:p w:rsidR="00CB1BD4" w:rsidRDefault="00CB1BD4">
      <w:pPr>
        <w:pStyle w:val="ConsPlusNonformat"/>
        <w:jc w:val="right"/>
        <w:rPr>
          <w:rFonts w:ascii="Times New Roman" w:hAnsi="Times New Roman" w:cs="Times New Roman"/>
          <w:sz w:val="24"/>
          <w:szCs w:val="24"/>
        </w:rPr>
      </w:pPr>
    </w:p>
    <w:p w:rsidR="00F61C8D" w:rsidRDefault="00E6429B">
      <w:pPr>
        <w:pStyle w:val="ConsPlusNonformat"/>
        <w:jc w:val="right"/>
      </w:pPr>
      <w:r>
        <w:rPr>
          <w:rFonts w:ascii="Times New Roman" w:hAnsi="Times New Roman" w:cs="Times New Roman"/>
          <w:sz w:val="24"/>
          <w:szCs w:val="24"/>
        </w:rPr>
        <w:t xml:space="preserve">Приложение №1 </w:t>
      </w:r>
    </w:p>
    <w:p w:rsidR="00F61C8D" w:rsidRDefault="00E6429B">
      <w:pPr>
        <w:pStyle w:val="ConsPlusNonformat"/>
        <w:jc w:val="both"/>
      </w:pPr>
      <w:r>
        <w:rPr>
          <w:rFonts w:ascii="Times New Roman" w:hAnsi="Times New Roman" w:cs="Times New Roman"/>
          <w:sz w:val="24"/>
          <w:szCs w:val="24"/>
        </w:rPr>
        <w:t xml:space="preserve">                                                                                                                                                                                                                      к порядку </w:t>
      </w:r>
    </w:p>
    <w:p w:rsidR="00F61C8D" w:rsidRDefault="00E6429B">
      <w:pPr>
        <w:pStyle w:val="ConsPlusNonformat"/>
        <w:jc w:val="both"/>
      </w:pPr>
      <w:r>
        <w:rPr>
          <w:rFonts w:ascii="Times New Roman" w:hAnsi="Times New Roman" w:cs="Times New Roman"/>
          <w:sz w:val="28"/>
          <w:szCs w:val="28"/>
        </w:rPr>
        <w:t xml:space="preserve">                                                                  </w:t>
      </w:r>
      <w:r>
        <w:rPr>
          <w:rFonts w:ascii="Times New Roman" w:hAnsi="Times New Roman" w:cs="Times New Roman"/>
          <w:sz w:val="24"/>
          <w:szCs w:val="24"/>
        </w:rPr>
        <w:t>УТВЕРЖДАЮ</w:t>
      </w:r>
    </w:p>
    <w:p w:rsidR="00F61C8D" w:rsidRDefault="00E6429B">
      <w:pPr>
        <w:pStyle w:val="ConsPlusNonformat"/>
        <w:jc w:val="both"/>
      </w:pPr>
      <w:r>
        <w:rPr>
          <w:rFonts w:ascii="Times New Roman" w:hAnsi="Times New Roman" w:cs="Times New Roman"/>
          <w:sz w:val="28"/>
          <w:szCs w:val="28"/>
        </w:rPr>
        <w:t xml:space="preserve">                                         </w:t>
      </w:r>
      <w:r>
        <w:t xml:space="preserve">               Руководитель главного администратора</w:t>
      </w:r>
    </w:p>
    <w:p w:rsidR="00F61C8D" w:rsidRDefault="00E6429B">
      <w:pPr>
        <w:pStyle w:val="ConsPlusNonformat"/>
      </w:pPr>
      <w:r>
        <w:t xml:space="preserve">                                       средств бюджета поселения</w:t>
      </w:r>
    </w:p>
    <w:p w:rsidR="00F61C8D" w:rsidRDefault="00E6429B">
      <w:pPr>
        <w:pStyle w:val="ConsPlusNonformat"/>
      </w:pPr>
      <w:r>
        <w:t xml:space="preserve">                                       ____________________________________</w:t>
      </w:r>
    </w:p>
    <w:p w:rsidR="00F61C8D" w:rsidRDefault="00E6429B">
      <w:pPr>
        <w:pStyle w:val="ConsPlusNonformat"/>
      </w:pPr>
      <w:r>
        <w:t xml:space="preserve">                                         (подпись)   (расшифровка подписи)</w:t>
      </w:r>
    </w:p>
    <w:p w:rsidR="00F61C8D" w:rsidRDefault="00F61C8D">
      <w:pPr>
        <w:pStyle w:val="ConsPlusNonformat"/>
      </w:pPr>
    </w:p>
    <w:p w:rsidR="00F61C8D" w:rsidRDefault="00E6429B">
      <w:pPr>
        <w:pStyle w:val="ConsPlusNonformat"/>
      </w:pPr>
      <w:r>
        <w:t xml:space="preserve">                                       от               20__ года</w:t>
      </w:r>
    </w:p>
    <w:p w:rsidR="00F61C8D" w:rsidRDefault="00F61C8D">
      <w:pPr>
        <w:pStyle w:val="ConsPlusNonformat"/>
      </w:pPr>
    </w:p>
    <w:p w:rsidR="00F61C8D" w:rsidRDefault="00E6429B">
      <w:pPr>
        <w:pStyle w:val="ConsPlusNonformat"/>
      </w:pPr>
      <w:bookmarkStart w:id="8" w:name="Par225"/>
      <w:bookmarkEnd w:id="8"/>
      <w:r>
        <w:t xml:space="preserve">                  Карта внутреннего финансового контроля</w:t>
      </w:r>
    </w:p>
    <w:p w:rsidR="00F61C8D" w:rsidRDefault="00E6429B">
      <w:pPr>
        <w:pStyle w:val="ConsPlusNonformat"/>
      </w:pPr>
      <w:r>
        <w:t xml:space="preserve">         _________________________________________________________</w:t>
      </w:r>
    </w:p>
    <w:p w:rsidR="00F61C8D" w:rsidRDefault="00E6429B">
      <w:pPr>
        <w:pStyle w:val="ConsPlusNonformat"/>
      </w:pPr>
      <w:r>
        <w:t xml:space="preserve">               наименование главного администратора средств</w:t>
      </w:r>
    </w:p>
    <w:p w:rsidR="00F61C8D" w:rsidRDefault="00E6429B">
      <w:pPr>
        <w:pStyle w:val="ConsPlusNonformat"/>
      </w:pPr>
      <w:r>
        <w:t xml:space="preserve">                            бюджета поселения</w:t>
      </w:r>
    </w:p>
    <w:p w:rsidR="00F61C8D" w:rsidRDefault="00E6429B">
      <w:pPr>
        <w:pStyle w:val="ConsPlusNonformat"/>
      </w:pPr>
      <w:r>
        <w:t xml:space="preserve">                              на ________ год</w:t>
      </w:r>
    </w:p>
    <w:p w:rsidR="00F61C8D" w:rsidRDefault="00F61C8D">
      <w:pPr>
        <w:pStyle w:val="ConsPlusNonformat"/>
      </w:pPr>
    </w:p>
    <w:p w:rsidR="00F61C8D" w:rsidRDefault="00E6429B">
      <w:pPr>
        <w:pStyle w:val="ConsPlusNonformat"/>
      </w:pPr>
      <w:r>
        <w:t>Наименование  структурного  подразделения  главного  администратора средств</w:t>
      </w:r>
    </w:p>
    <w:p w:rsidR="00F61C8D" w:rsidRDefault="00E6429B">
      <w:pPr>
        <w:pStyle w:val="ConsPlusNonformat"/>
      </w:pPr>
      <w:r>
        <w:t>бюджета ________________________________________________________</w:t>
      </w:r>
    </w:p>
    <w:p w:rsidR="00F61C8D" w:rsidRDefault="00F61C8D">
      <w:pPr>
        <w:pStyle w:val="a3"/>
        <w:ind w:firstLine="540"/>
        <w:jc w:val="both"/>
      </w:pPr>
    </w:p>
    <w:tbl>
      <w:tblPr>
        <w:tblW w:w="0" w:type="auto"/>
        <w:tblInd w:w="10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559"/>
        <w:gridCol w:w="3488"/>
        <w:gridCol w:w="3044"/>
        <w:gridCol w:w="1965"/>
        <w:gridCol w:w="1777"/>
        <w:gridCol w:w="1599"/>
        <w:gridCol w:w="2045"/>
      </w:tblGrid>
      <w:tr w:rsidR="00F61C8D">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lastRenderedPageBreak/>
              <w:t>N п/п</w:t>
            </w:r>
          </w:p>
        </w:tc>
        <w:tc>
          <w:tcPr>
            <w:tcW w:w="35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Бюджетная процедура (операция)</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Должностное лицо, ответственное за осуществление операции (исполнитель)</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Должностное лицо, проводящее контрольные действия (контролер)</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Метод контроля</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Периодичность контрольных действий</w:t>
            </w:r>
          </w:p>
        </w:tc>
        <w:tc>
          <w:tcPr>
            <w:tcW w:w="205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pPr>
            <w:r>
              <w:t>Подпись ответственного за осуществление внутреннего финансового контроля</w:t>
            </w:r>
          </w:p>
        </w:tc>
      </w:tr>
      <w:tr w:rsidR="00F61C8D">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1</w:t>
            </w:r>
          </w:p>
        </w:tc>
        <w:tc>
          <w:tcPr>
            <w:tcW w:w="35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2</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4</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5</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6</w:t>
            </w:r>
          </w:p>
        </w:tc>
        <w:tc>
          <w:tcPr>
            <w:tcW w:w="205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E6429B">
            <w:pPr>
              <w:pStyle w:val="a3"/>
              <w:jc w:val="center"/>
            </w:pPr>
            <w:r>
              <w:t>7</w:t>
            </w:r>
          </w:p>
        </w:tc>
      </w:tr>
      <w:tr w:rsidR="00F61C8D">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35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c>
          <w:tcPr>
            <w:tcW w:w="205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F61C8D" w:rsidRDefault="00F61C8D">
            <w:pPr>
              <w:pStyle w:val="a3"/>
              <w:jc w:val="center"/>
            </w:pPr>
          </w:p>
        </w:tc>
      </w:tr>
    </w:tbl>
    <w:p w:rsidR="00F61C8D" w:rsidRDefault="00F61C8D">
      <w:pPr>
        <w:pStyle w:val="a3"/>
      </w:pPr>
    </w:p>
    <w:p w:rsidR="00F61C8D" w:rsidRDefault="00E6429B">
      <w:pPr>
        <w:pStyle w:val="ConsPlusNonformat"/>
      </w:pPr>
      <w:r>
        <w:t>Начальник   структурного   подразделения  главного  администратора  средств</w:t>
      </w:r>
    </w:p>
    <w:p w:rsidR="00F61C8D" w:rsidRDefault="00E6429B">
      <w:pPr>
        <w:pStyle w:val="ConsPlusNonformat"/>
      </w:pPr>
      <w:r>
        <w:t>Бюджета поселения ___________________________________</w:t>
      </w:r>
    </w:p>
    <w:p w:rsidR="00F61C8D" w:rsidRDefault="00E6429B">
      <w:pPr>
        <w:pStyle w:val="ConsPlusNonformat"/>
      </w:pPr>
      <w:r>
        <w:t xml:space="preserve">                    (подпись)   (расшифровка подписи)</w:t>
      </w:r>
    </w:p>
    <w:p w:rsidR="00F61C8D" w:rsidRDefault="00F61C8D">
      <w:pPr>
        <w:pStyle w:val="ConsPlusNonformat"/>
      </w:pPr>
    </w:p>
    <w:p w:rsidR="00F61C8D" w:rsidRDefault="00E6429B">
      <w:pPr>
        <w:pStyle w:val="ConsPlusNonformat"/>
      </w:pPr>
      <w:r>
        <w:t>"___" ___________ 20__ года</w:t>
      </w:r>
    </w:p>
    <w:p w:rsidR="00F61C8D" w:rsidRDefault="00F61C8D">
      <w:pPr>
        <w:pStyle w:val="a3"/>
        <w:sectPr w:rsidR="00F61C8D">
          <w:pgSz w:w="16837" w:h="11905" w:orient="landscape"/>
          <w:pgMar w:top="1701" w:right="1134" w:bottom="851" w:left="1134" w:header="720" w:footer="720" w:gutter="0"/>
          <w:cols w:space="720"/>
          <w:formProt w:val="0"/>
        </w:sectPr>
      </w:pPr>
    </w:p>
    <w:p w:rsidR="00F61C8D" w:rsidRDefault="00F61C8D">
      <w:pPr>
        <w:pStyle w:val="ConsPlusNonformat"/>
      </w:pPr>
      <w:bookmarkStart w:id="9" w:name="Par190"/>
      <w:bookmarkStart w:id="10" w:name="Par174"/>
      <w:bookmarkEnd w:id="9"/>
      <w:bookmarkEnd w:id="10"/>
    </w:p>
    <w:p w:rsidR="00F61C8D" w:rsidRDefault="00E6429B">
      <w:pPr>
        <w:pStyle w:val="ConsPlusNonformat"/>
        <w:jc w:val="right"/>
      </w:pPr>
      <w:r>
        <w:rPr>
          <w:color w:val="FF0000"/>
        </w:rPr>
        <w:t xml:space="preserve"> </w:t>
      </w:r>
      <w:r>
        <w:rPr>
          <w:rFonts w:ascii="Times New Roman" w:hAnsi="Times New Roman" w:cs="Times New Roman"/>
          <w:sz w:val="24"/>
          <w:szCs w:val="24"/>
        </w:rPr>
        <w:t>Приложение № 2</w:t>
      </w:r>
    </w:p>
    <w:p w:rsidR="00F61C8D" w:rsidRDefault="00E6429B">
      <w:pPr>
        <w:pStyle w:val="ConsPlusNonformat"/>
        <w:jc w:val="both"/>
      </w:pPr>
      <w:r>
        <w:rPr>
          <w:rFonts w:ascii="Times New Roman" w:hAnsi="Times New Roman" w:cs="Times New Roman"/>
          <w:sz w:val="24"/>
          <w:szCs w:val="24"/>
        </w:rPr>
        <w:t xml:space="preserve">                                                                                                                                                                                                                      к порядку </w:t>
      </w:r>
    </w:p>
    <w:p w:rsidR="00F61C8D" w:rsidRDefault="00F61C8D">
      <w:pPr>
        <w:pStyle w:val="ConsPlusNonformat"/>
        <w:jc w:val="both"/>
      </w:pPr>
    </w:p>
    <w:tbl>
      <w:tblPr>
        <w:tblW w:w="0" w:type="auto"/>
        <w:tblInd w:w="-15" w:type="dxa"/>
        <w:tblCellMar>
          <w:left w:w="10" w:type="dxa"/>
          <w:right w:w="10" w:type="dxa"/>
        </w:tblCellMar>
        <w:tblLook w:val="0000" w:firstRow="0" w:lastRow="0" w:firstColumn="0" w:lastColumn="0" w:noHBand="0" w:noVBand="0"/>
      </w:tblPr>
      <w:tblGrid>
        <w:gridCol w:w="1725"/>
        <w:gridCol w:w="4503"/>
        <w:gridCol w:w="876"/>
        <w:gridCol w:w="1062"/>
        <w:gridCol w:w="1114"/>
        <w:gridCol w:w="1020"/>
        <w:gridCol w:w="909"/>
        <w:gridCol w:w="221"/>
        <w:gridCol w:w="221"/>
        <w:gridCol w:w="221"/>
        <w:gridCol w:w="1424"/>
        <w:gridCol w:w="221"/>
        <w:gridCol w:w="563"/>
        <w:gridCol w:w="57"/>
        <w:gridCol w:w="221"/>
        <w:gridCol w:w="221"/>
        <w:gridCol w:w="221"/>
      </w:tblGrid>
      <w:tr w:rsidR="00F61C8D">
        <w:trPr>
          <w:trHeight w:val="240"/>
        </w:trPr>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E6429B">
            <w:pPr>
              <w:pStyle w:val="a3"/>
              <w:jc w:val="center"/>
            </w:pPr>
            <w:r>
              <w:rPr>
                <w:b/>
                <w:bCs/>
                <w:sz w:val="16"/>
                <w:szCs w:val="16"/>
              </w:rPr>
              <w:t>ОТЧЕТНОСТЬ</w:t>
            </w: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vMerge w:val="restart"/>
            <w:shd w:val="clear" w:color="auto" w:fill="auto"/>
            <w:tcMar>
              <w:top w:w="0" w:type="dxa"/>
              <w:left w:w="108" w:type="dxa"/>
              <w:bottom w:w="0" w:type="dxa"/>
              <w:right w:w="108" w:type="dxa"/>
            </w:tcMar>
          </w:tcPr>
          <w:p w:rsidR="00F61C8D" w:rsidRDefault="00F61C8D">
            <w:pPr>
              <w:pStyle w:val="a3"/>
            </w:pPr>
          </w:p>
        </w:tc>
        <w:tc>
          <w:tcPr>
            <w:tcW w:w="1127" w:type="dxa"/>
            <w:gridSpan w:val="3"/>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r>
      <w:tr w:rsidR="00F61C8D">
        <w:trPr>
          <w:trHeight w:val="255"/>
        </w:trPr>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E6429B">
            <w:pPr>
              <w:pStyle w:val="a3"/>
              <w:jc w:val="center"/>
            </w:pPr>
            <w:r>
              <w:rPr>
                <w:b/>
                <w:bCs/>
                <w:sz w:val="18"/>
                <w:szCs w:val="18"/>
              </w:rPr>
              <w:t>о результатах внутреннего финансового контроля</w:t>
            </w: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gridSpan w:val="4"/>
            <w:tcBorders>
              <w:top w:val="single" w:sz="4" w:space="0" w:color="00000A"/>
              <w:left w:val="single" w:sz="4" w:space="0" w:color="00000A"/>
              <w:bottom w:val="single" w:sz="8" w:space="0" w:color="00000A"/>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16"/>
                <w:szCs w:val="16"/>
              </w:rPr>
              <w:t>Коды</w:t>
            </w:r>
          </w:p>
        </w:tc>
      </w:tr>
      <w:tr w:rsidR="00F61C8D">
        <w:trPr>
          <w:trHeight w:val="225"/>
        </w:trPr>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E6429B">
            <w:pPr>
              <w:pStyle w:val="a3"/>
              <w:jc w:val="right"/>
            </w:pPr>
            <w:r>
              <w:rPr>
                <w:sz w:val="16"/>
                <w:szCs w:val="16"/>
              </w:rPr>
              <w:t>Форма по ОКУД</w:t>
            </w:r>
          </w:p>
        </w:tc>
        <w:tc>
          <w:tcPr>
            <w:tcW w:w="1127" w:type="dxa"/>
            <w:gridSpan w:val="4"/>
            <w:tcBorders>
              <w:top w:val="single" w:sz="8" w:space="0" w:color="00000A"/>
              <w:left w:val="single" w:sz="8" w:space="0" w:color="00000A"/>
              <w:bottom w:val="single" w:sz="4" w:space="0" w:color="00000A"/>
              <w:right w:val="single" w:sz="8" w:space="0" w:color="000001"/>
            </w:tcBorders>
            <w:shd w:val="clear" w:color="auto" w:fill="auto"/>
            <w:tcMar>
              <w:top w:w="0" w:type="dxa"/>
              <w:left w:w="108" w:type="dxa"/>
              <w:bottom w:w="0" w:type="dxa"/>
              <w:right w:w="108" w:type="dxa"/>
            </w:tcMar>
          </w:tcPr>
          <w:p w:rsidR="00F61C8D" w:rsidRDefault="00E6429B">
            <w:pPr>
              <w:pStyle w:val="a3"/>
              <w:jc w:val="center"/>
            </w:pPr>
            <w:r>
              <w:rPr>
                <w:sz w:val="16"/>
                <w:szCs w:val="16"/>
              </w:rPr>
              <w:t> </w:t>
            </w:r>
          </w:p>
        </w:tc>
      </w:tr>
      <w:tr w:rsidR="00F61C8D">
        <w:trPr>
          <w:trHeight w:val="225"/>
        </w:trPr>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E6429B">
            <w:pPr>
              <w:pStyle w:val="a3"/>
              <w:jc w:val="center"/>
            </w:pPr>
            <w:r>
              <w:rPr>
                <w:sz w:val="16"/>
                <w:szCs w:val="16"/>
              </w:rPr>
              <w:t>по состоянию на "_____" ____________________ 20 ___ года</w:t>
            </w:r>
          </w:p>
        </w:tc>
        <w:tc>
          <w:tcPr>
            <w:tcW w:w="1127" w:type="dxa"/>
            <w:vMerge/>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E6429B">
            <w:pPr>
              <w:pStyle w:val="a3"/>
              <w:jc w:val="right"/>
            </w:pPr>
            <w:r>
              <w:rPr>
                <w:sz w:val="16"/>
                <w:szCs w:val="16"/>
              </w:rPr>
              <w:t>Дата</w:t>
            </w:r>
          </w:p>
        </w:tc>
        <w:tc>
          <w:tcPr>
            <w:tcW w:w="1127" w:type="dxa"/>
            <w:gridSpan w:val="4"/>
            <w:tcBorders>
              <w:top w:val="single" w:sz="4" w:space="0" w:color="00000A"/>
              <w:left w:val="single" w:sz="8" w:space="0" w:color="00000A"/>
              <w:bottom w:val="single" w:sz="4" w:space="0" w:color="00000A"/>
              <w:right w:val="single" w:sz="8" w:space="0" w:color="000001"/>
            </w:tcBorders>
            <w:shd w:val="clear" w:color="auto" w:fill="auto"/>
            <w:tcMar>
              <w:top w:w="0" w:type="dxa"/>
              <w:left w:w="108" w:type="dxa"/>
              <w:bottom w:w="0" w:type="dxa"/>
              <w:right w:w="108" w:type="dxa"/>
            </w:tcMar>
          </w:tcPr>
          <w:p w:rsidR="00F61C8D" w:rsidRDefault="00E6429B">
            <w:pPr>
              <w:pStyle w:val="a3"/>
              <w:ind w:left="-496" w:firstLine="496"/>
              <w:jc w:val="center"/>
            </w:pPr>
            <w:r>
              <w:rPr>
                <w:sz w:val="16"/>
                <w:szCs w:val="16"/>
              </w:rPr>
              <w:t> </w:t>
            </w:r>
          </w:p>
        </w:tc>
      </w:tr>
      <w:tr w:rsidR="00F61C8D">
        <w:trPr>
          <w:trHeight w:val="225"/>
        </w:trPr>
        <w:tc>
          <w:tcPr>
            <w:tcW w:w="1127" w:type="dxa"/>
            <w:shd w:val="clear" w:color="auto" w:fill="auto"/>
            <w:tcMar>
              <w:top w:w="0" w:type="dxa"/>
              <w:left w:w="108" w:type="dxa"/>
              <w:bottom w:w="0" w:type="dxa"/>
              <w:right w:w="108" w:type="dxa"/>
            </w:tcMar>
          </w:tcPr>
          <w:p w:rsidR="00F61C8D" w:rsidRDefault="00E6429B">
            <w:pPr>
              <w:pStyle w:val="a3"/>
            </w:pPr>
            <w:r>
              <w:rPr>
                <w:sz w:val="16"/>
                <w:szCs w:val="16"/>
              </w:rPr>
              <w:t>Наименование главного администратора бюджетных средств</w:t>
            </w:r>
          </w:p>
        </w:tc>
        <w:tc>
          <w:tcPr>
            <w:tcW w:w="1127" w:type="dxa"/>
            <w:shd w:val="clear" w:color="auto" w:fill="auto"/>
            <w:tcMar>
              <w:top w:w="0" w:type="dxa"/>
              <w:left w:w="108" w:type="dxa"/>
              <w:bottom w:w="0" w:type="dxa"/>
              <w:right w:w="108" w:type="dxa"/>
            </w:tcMar>
          </w:tcPr>
          <w:p w:rsidR="00F61C8D" w:rsidRDefault="00E6429B">
            <w:pPr>
              <w:pStyle w:val="a3"/>
            </w:pPr>
            <w:r>
              <w:rPr>
                <w:sz w:val="16"/>
                <w:szCs w:val="16"/>
              </w:rPr>
              <w:t>_______________________________________________________________________</w:t>
            </w:r>
          </w:p>
        </w:tc>
        <w:tc>
          <w:tcPr>
            <w:tcW w:w="1127" w:type="dxa"/>
            <w:shd w:val="clear" w:color="auto" w:fill="auto"/>
            <w:tcMar>
              <w:top w:w="0" w:type="dxa"/>
              <w:left w:w="108" w:type="dxa"/>
              <w:bottom w:w="0" w:type="dxa"/>
              <w:right w:w="108" w:type="dxa"/>
            </w:tcMar>
          </w:tcPr>
          <w:p w:rsidR="00F61C8D" w:rsidRDefault="00E6429B">
            <w:pPr>
              <w:pStyle w:val="a3"/>
              <w:jc w:val="right"/>
            </w:pPr>
            <w:r>
              <w:rPr>
                <w:sz w:val="16"/>
                <w:szCs w:val="16"/>
              </w:rPr>
              <w:t>Глава по БК</w:t>
            </w:r>
          </w:p>
        </w:tc>
        <w:tc>
          <w:tcPr>
            <w:tcW w:w="1127" w:type="dxa"/>
            <w:gridSpan w:val="14"/>
            <w:tcBorders>
              <w:top w:val="single" w:sz="4" w:space="0" w:color="00000A"/>
              <w:left w:val="single" w:sz="8" w:space="0" w:color="00000A"/>
              <w:bottom w:val="single" w:sz="4" w:space="0" w:color="00000A"/>
              <w:right w:val="single" w:sz="8" w:space="0" w:color="000001"/>
            </w:tcBorders>
            <w:shd w:val="clear" w:color="auto" w:fill="auto"/>
            <w:tcMar>
              <w:top w:w="0" w:type="dxa"/>
              <w:left w:w="108" w:type="dxa"/>
              <w:bottom w:w="0" w:type="dxa"/>
              <w:right w:w="108" w:type="dxa"/>
            </w:tcMar>
          </w:tcPr>
          <w:p w:rsidR="00F61C8D" w:rsidRDefault="00E6429B">
            <w:pPr>
              <w:pStyle w:val="a3"/>
              <w:jc w:val="center"/>
            </w:pPr>
            <w:r>
              <w:rPr>
                <w:b/>
                <w:bCs/>
                <w:sz w:val="16"/>
                <w:szCs w:val="16"/>
              </w:rPr>
              <w:t> </w:t>
            </w:r>
          </w:p>
        </w:tc>
      </w:tr>
      <w:tr w:rsidR="00F61C8D">
        <w:trPr>
          <w:trHeight w:val="225"/>
        </w:trPr>
        <w:tc>
          <w:tcPr>
            <w:tcW w:w="1127" w:type="dxa"/>
            <w:shd w:val="clear" w:color="auto" w:fill="auto"/>
            <w:tcMar>
              <w:top w:w="0" w:type="dxa"/>
              <w:left w:w="108" w:type="dxa"/>
              <w:bottom w:w="0" w:type="dxa"/>
              <w:right w:w="108" w:type="dxa"/>
            </w:tcMar>
          </w:tcPr>
          <w:p w:rsidR="00F61C8D" w:rsidRDefault="00E6429B">
            <w:pPr>
              <w:pStyle w:val="a3"/>
            </w:pPr>
            <w:r>
              <w:rPr>
                <w:sz w:val="16"/>
                <w:szCs w:val="16"/>
              </w:rPr>
              <w:t xml:space="preserve">Наименование бюджета </w:t>
            </w:r>
          </w:p>
        </w:tc>
        <w:tc>
          <w:tcPr>
            <w:tcW w:w="1127" w:type="dxa"/>
            <w:shd w:val="clear" w:color="auto" w:fill="auto"/>
            <w:tcMar>
              <w:top w:w="0" w:type="dxa"/>
              <w:left w:w="108" w:type="dxa"/>
              <w:bottom w:w="0" w:type="dxa"/>
              <w:right w:w="108" w:type="dxa"/>
            </w:tcMar>
          </w:tcPr>
          <w:p w:rsidR="00F61C8D" w:rsidRDefault="00E6429B">
            <w:pPr>
              <w:pStyle w:val="a3"/>
              <w:jc w:val="center"/>
            </w:pPr>
            <w:r>
              <w:rPr>
                <w:sz w:val="16"/>
                <w:szCs w:val="16"/>
              </w:rPr>
              <w:t>_______________________________________________________________________</w:t>
            </w:r>
          </w:p>
        </w:tc>
        <w:tc>
          <w:tcPr>
            <w:tcW w:w="1127" w:type="dxa"/>
            <w:shd w:val="clear" w:color="auto" w:fill="auto"/>
            <w:tcMar>
              <w:top w:w="0" w:type="dxa"/>
              <w:left w:w="108" w:type="dxa"/>
              <w:bottom w:w="0" w:type="dxa"/>
              <w:right w:w="108" w:type="dxa"/>
            </w:tcMar>
          </w:tcPr>
          <w:p w:rsidR="00F61C8D" w:rsidRDefault="00E6429B">
            <w:pPr>
              <w:pStyle w:val="a3"/>
              <w:jc w:val="right"/>
            </w:pPr>
            <w:r>
              <w:rPr>
                <w:sz w:val="16"/>
                <w:szCs w:val="16"/>
              </w:rPr>
              <w:t>по ОКТМО</w:t>
            </w:r>
          </w:p>
        </w:tc>
        <w:tc>
          <w:tcPr>
            <w:tcW w:w="1127" w:type="dxa"/>
            <w:gridSpan w:val="14"/>
            <w:tcBorders>
              <w:top w:val="single" w:sz="4" w:space="0" w:color="00000A"/>
              <w:left w:val="single" w:sz="8" w:space="0" w:color="00000A"/>
              <w:bottom w:val="single" w:sz="4" w:space="0" w:color="00000A"/>
              <w:right w:val="single" w:sz="8" w:space="0" w:color="000001"/>
            </w:tcBorders>
            <w:shd w:val="clear" w:color="auto" w:fill="auto"/>
            <w:tcMar>
              <w:top w:w="0" w:type="dxa"/>
              <w:left w:w="108" w:type="dxa"/>
              <w:bottom w:w="0" w:type="dxa"/>
              <w:right w:w="108" w:type="dxa"/>
            </w:tcMar>
          </w:tcPr>
          <w:p w:rsidR="00F61C8D" w:rsidRDefault="00E6429B">
            <w:pPr>
              <w:pStyle w:val="a3"/>
              <w:jc w:val="center"/>
            </w:pPr>
            <w:r>
              <w:rPr>
                <w:b/>
                <w:bCs/>
                <w:sz w:val="16"/>
                <w:szCs w:val="16"/>
              </w:rPr>
              <w:t> </w:t>
            </w:r>
          </w:p>
        </w:tc>
      </w:tr>
      <w:tr w:rsidR="00F61C8D">
        <w:trPr>
          <w:trHeight w:val="225"/>
        </w:trPr>
        <w:tc>
          <w:tcPr>
            <w:tcW w:w="1127" w:type="dxa"/>
            <w:shd w:val="clear" w:color="auto" w:fill="auto"/>
            <w:tcMar>
              <w:top w:w="0" w:type="dxa"/>
              <w:left w:w="108" w:type="dxa"/>
              <w:bottom w:w="0" w:type="dxa"/>
              <w:right w:w="108" w:type="dxa"/>
            </w:tcMar>
          </w:tcPr>
          <w:p w:rsidR="00F61C8D" w:rsidRDefault="00E6429B">
            <w:pPr>
              <w:pStyle w:val="a3"/>
            </w:pPr>
            <w:r>
              <w:rPr>
                <w:sz w:val="16"/>
                <w:szCs w:val="16"/>
              </w:rPr>
              <w:t>Периодичность: квартальная, годовая</w:t>
            </w: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pPr>
          </w:p>
        </w:tc>
        <w:tc>
          <w:tcPr>
            <w:tcW w:w="1127" w:type="dxa"/>
            <w:shd w:val="clear" w:color="auto" w:fill="auto"/>
            <w:tcMar>
              <w:top w:w="0" w:type="dxa"/>
              <w:left w:w="108" w:type="dxa"/>
              <w:bottom w:w="0" w:type="dxa"/>
              <w:right w:w="108" w:type="dxa"/>
            </w:tcMar>
          </w:tcPr>
          <w:p w:rsidR="00F61C8D" w:rsidRDefault="00F61C8D">
            <w:pPr>
              <w:pStyle w:val="a3"/>
              <w:jc w:val="right"/>
            </w:pPr>
          </w:p>
        </w:tc>
        <w:tc>
          <w:tcPr>
            <w:tcW w:w="1127" w:type="dxa"/>
            <w:gridSpan w:val="5"/>
            <w:tcBorders>
              <w:top w:val="single" w:sz="4" w:space="0" w:color="00000A"/>
              <w:left w:val="single" w:sz="8" w:space="0" w:color="00000A"/>
              <w:bottom w:val="single" w:sz="8" w:space="0" w:color="00000A"/>
              <w:right w:val="single" w:sz="8" w:space="0" w:color="000001"/>
            </w:tcBorders>
            <w:shd w:val="clear" w:color="auto" w:fill="auto"/>
            <w:tcMar>
              <w:top w:w="0" w:type="dxa"/>
              <w:left w:w="108" w:type="dxa"/>
              <w:bottom w:w="0" w:type="dxa"/>
              <w:right w:w="108" w:type="dxa"/>
            </w:tcMar>
          </w:tcPr>
          <w:p w:rsidR="00F61C8D" w:rsidRDefault="00E6429B">
            <w:pPr>
              <w:pStyle w:val="a3"/>
              <w:jc w:val="center"/>
            </w:pPr>
            <w:r>
              <w:rPr>
                <w:sz w:val="16"/>
                <w:szCs w:val="16"/>
              </w:rPr>
              <w:t> </w:t>
            </w:r>
          </w:p>
        </w:tc>
      </w:tr>
      <w:tr w:rsidR="00F61C8D">
        <w:trPr>
          <w:trHeight w:val="930"/>
        </w:trPr>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color w:val="000000"/>
                <w:sz w:val="16"/>
                <w:szCs w:val="16"/>
              </w:rPr>
              <w:t>Методы контроля</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color w:val="000000"/>
                <w:sz w:val="16"/>
                <w:szCs w:val="16"/>
              </w:rPr>
              <w:t>Количество контрольных действий, проведенных проверок</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color w:val="000000"/>
                <w:sz w:val="16"/>
                <w:szCs w:val="16"/>
              </w:rPr>
              <w:t>Количество выявленных недостатков (нарушений)</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color w:val="000000"/>
                <w:sz w:val="16"/>
                <w:szCs w:val="16"/>
              </w:rPr>
              <w:t xml:space="preserve"> Сумма бюджетных средств, подлежащая восстановлению </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color w:val="000000"/>
                <w:sz w:val="16"/>
                <w:szCs w:val="16"/>
              </w:rPr>
              <w:t xml:space="preserve"> Сумма восстановленных бюджетных средств </w:t>
            </w:r>
          </w:p>
        </w:tc>
        <w:tc>
          <w:tcPr>
            <w:tcW w:w="1127" w:type="dxa"/>
            <w:tcBorders>
              <w:top w:val="single" w:sz="4" w:space="0" w:color="00000A"/>
              <w:bottom w:val="single" w:sz="4" w:space="0" w:color="00000A"/>
            </w:tcBorders>
            <w:shd w:val="clear" w:color="auto" w:fill="auto"/>
            <w:tcMar>
              <w:top w:w="0" w:type="dxa"/>
              <w:left w:w="108" w:type="dxa"/>
              <w:bottom w:w="0" w:type="dxa"/>
              <w:right w:w="108" w:type="dxa"/>
            </w:tcMar>
          </w:tcPr>
          <w:p w:rsidR="00F61C8D" w:rsidRDefault="00E6429B">
            <w:pPr>
              <w:pStyle w:val="a3"/>
              <w:jc w:val="center"/>
            </w:pPr>
            <w:r>
              <w:rPr>
                <w:sz w:val="16"/>
                <w:szCs w:val="16"/>
              </w:rPr>
              <w:t>Количество предложенных мер  по устранению недостатков (нарушений), причин их возникновения, заключений</w:t>
            </w: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sz w:val="16"/>
                <w:szCs w:val="16"/>
              </w:rPr>
              <w:t>Количество принятых мер, исполненных заключений</w:t>
            </w:r>
          </w:p>
        </w:tc>
        <w:tc>
          <w:tcPr>
            <w:tcW w:w="1127"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sz w:val="16"/>
                <w:szCs w:val="16"/>
              </w:rPr>
              <w:t>Количество материалов направленных в Росфиннадзор, правоохранительные органы</w:t>
            </w:r>
          </w:p>
        </w:tc>
      </w:tr>
      <w:tr w:rsidR="00F61C8D">
        <w:trPr>
          <w:trHeight w:val="210"/>
        </w:trPr>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1</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2</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3</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4</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5</w:t>
            </w:r>
          </w:p>
        </w:tc>
        <w:tc>
          <w:tcPr>
            <w:tcW w:w="1127" w:type="dxa"/>
            <w:tcBorders>
              <w:top w:val="single" w:sz="4" w:space="0" w:color="00000A"/>
              <w:bottom w:val="single" w:sz="8" w:space="0" w:color="00000A"/>
              <w:right w:val="single" w:sz="4" w:space="0" w:color="000001"/>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6</w:t>
            </w:r>
          </w:p>
        </w:tc>
        <w:tc>
          <w:tcPr>
            <w:tcW w:w="1127" w:type="dxa"/>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7</w:t>
            </w:r>
          </w:p>
        </w:tc>
        <w:tc>
          <w:tcPr>
            <w:tcW w:w="1127" w:type="dxa"/>
            <w:gridSpan w:val="10"/>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8</w:t>
            </w:r>
          </w:p>
        </w:tc>
      </w:tr>
      <w:tr w:rsidR="00F61C8D">
        <w:trPr>
          <w:trHeight w:val="300"/>
        </w:trPr>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pPr>
            <w:r>
              <w:rPr>
                <w:color w:val="000000"/>
                <w:sz w:val="16"/>
                <w:szCs w:val="16"/>
              </w:rPr>
              <w:t>1.Самоконтроль</w:t>
            </w:r>
          </w:p>
        </w:tc>
        <w:tc>
          <w:tcPr>
            <w:tcW w:w="1127" w:type="dxa"/>
            <w:tcBorders>
              <w:top w:val="single" w:sz="8"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8"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gridSpan w:val="10"/>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r>
      <w:tr w:rsidR="00F61C8D">
        <w:trPr>
          <w:trHeight w:val="225"/>
        </w:trPr>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pPr>
            <w:r>
              <w:rPr>
                <w:color w:val="000000"/>
                <w:sz w:val="16"/>
                <w:szCs w:val="16"/>
              </w:rPr>
              <w:t>2.Контроль по подчиненности</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gridSpan w:val="10"/>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r>
      <w:tr w:rsidR="00F61C8D">
        <w:trPr>
          <w:trHeight w:val="1170"/>
        </w:trPr>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pPr>
            <w:r>
              <w:rPr>
                <w:color w:val="000000"/>
                <w:sz w:val="16"/>
                <w:szCs w:val="16"/>
              </w:rPr>
              <w:lastRenderedPageBreak/>
              <w:t>3.Контроль по подведомственности в соответствии с картой внутреннего финансового контроля</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gridSpan w:val="10"/>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r>
      <w:tr w:rsidR="00F61C8D">
        <w:trPr>
          <w:trHeight w:val="255"/>
        </w:trPr>
        <w:tc>
          <w:tcPr>
            <w:tcW w:w="1127" w:type="dxa"/>
            <w:tcBorders>
              <w:top w:val="single" w:sz="4" w:space="0" w:color="00000A"/>
            </w:tcBorders>
            <w:shd w:val="clear" w:color="auto" w:fill="auto"/>
            <w:tcMar>
              <w:top w:w="0" w:type="dxa"/>
              <w:left w:w="108" w:type="dxa"/>
              <w:bottom w:w="0" w:type="dxa"/>
              <w:right w:w="108" w:type="dxa"/>
            </w:tcMar>
          </w:tcPr>
          <w:p w:rsidR="00F61C8D" w:rsidRDefault="00E6429B">
            <w:pPr>
              <w:pStyle w:val="a3"/>
              <w:jc w:val="right"/>
            </w:pPr>
            <w:r>
              <w:rPr>
                <w:color w:val="000000"/>
                <w:sz w:val="16"/>
                <w:szCs w:val="16"/>
              </w:rPr>
              <w:t>Итого</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c>
          <w:tcPr>
            <w:tcW w:w="1127" w:type="dxa"/>
            <w:gridSpan w:val="10"/>
            <w:tcBorders>
              <w:top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F61C8D" w:rsidRDefault="00E6429B">
            <w:pPr>
              <w:pStyle w:val="a3"/>
              <w:jc w:val="center"/>
            </w:pPr>
            <w:r>
              <w:rPr>
                <w:b/>
                <w:bCs/>
                <w:color w:val="000000"/>
                <w:sz w:val="16"/>
                <w:szCs w:val="16"/>
              </w:rPr>
              <w:t> </w:t>
            </w:r>
          </w:p>
        </w:tc>
      </w:tr>
      <w:tr w:rsidR="00F61C8D">
        <w:trPr>
          <w:trHeight w:val="225"/>
        </w:trPr>
        <w:tc>
          <w:tcPr>
            <w:tcW w:w="1127" w:type="dxa"/>
            <w:shd w:val="clear" w:color="auto" w:fill="auto"/>
            <w:tcMar>
              <w:top w:w="0" w:type="dxa"/>
              <w:left w:w="108" w:type="dxa"/>
              <w:bottom w:w="0" w:type="dxa"/>
              <w:right w:w="108" w:type="dxa"/>
            </w:tcMar>
          </w:tcPr>
          <w:p w:rsidR="00F61C8D" w:rsidRDefault="00E6429B">
            <w:pPr>
              <w:pStyle w:val="a3"/>
            </w:pPr>
            <w:r>
              <w:rPr>
                <w:sz w:val="16"/>
                <w:szCs w:val="16"/>
              </w:rPr>
              <w:t>Руководитель   структурного                                                              _______________________               ______________          _________________________</w:t>
            </w: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shd w:val="clear" w:color="auto" w:fill="auto"/>
            <w:tcMar>
              <w:top w:w="0" w:type="dxa"/>
              <w:left w:w="108" w:type="dxa"/>
              <w:bottom w:w="0" w:type="dxa"/>
              <w:right w:w="108" w:type="dxa"/>
            </w:tcMar>
          </w:tcPr>
          <w:p w:rsidR="00F61C8D" w:rsidRDefault="00F61C8D">
            <w:pPr>
              <w:pStyle w:val="a3"/>
              <w:jc w:val="center"/>
            </w:pPr>
          </w:p>
        </w:tc>
        <w:tc>
          <w:tcPr>
            <w:tcW w:w="1127" w:type="dxa"/>
            <w:gridSpan w:val="14"/>
            <w:shd w:val="clear" w:color="auto" w:fill="auto"/>
            <w:tcMar>
              <w:top w:w="0" w:type="dxa"/>
              <w:left w:w="108" w:type="dxa"/>
              <w:bottom w:w="0" w:type="dxa"/>
              <w:right w:w="108" w:type="dxa"/>
            </w:tcMar>
          </w:tcPr>
          <w:p w:rsidR="00F61C8D" w:rsidRDefault="00F61C8D">
            <w:pPr>
              <w:pStyle w:val="a3"/>
              <w:jc w:val="center"/>
            </w:pPr>
          </w:p>
        </w:tc>
      </w:tr>
      <w:tr w:rsidR="00F61C8D">
        <w:trPr>
          <w:trHeight w:val="225"/>
        </w:trPr>
        <w:tc>
          <w:tcPr>
            <w:tcW w:w="1127" w:type="dxa"/>
            <w:shd w:val="clear" w:color="auto" w:fill="auto"/>
            <w:tcMar>
              <w:top w:w="0" w:type="dxa"/>
              <w:left w:w="108" w:type="dxa"/>
              <w:bottom w:w="0" w:type="dxa"/>
              <w:right w:w="108" w:type="dxa"/>
            </w:tcMar>
          </w:tcPr>
          <w:p w:rsidR="00F61C8D" w:rsidRDefault="00E6429B">
            <w:pPr>
              <w:pStyle w:val="a3"/>
            </w:pPr>
            <w:r>
              <w:rPr>
                <w:sz w:val="16"/>
                <w:szCs w:val="16"/>
              </w:rPr>
              <w:t>подразделения                                                                                           (должность)                                (подпись)                   (расшифровка подписи)</w:t>
            </w:r>
          </w:p>
        </w:tc>
        <w:tc>
          <w:tcPr>
            <w:tcW w:w="14244" w:type="dxa"/>
            <w:gridSpan w:val="13"/>
            <w:shd w:val="clear" w:color="auto" w:fill="auto"/>
            <w:tcMar>
              <w:top w:w="0" w:type="dxa"/>
              <w:left w:w="108" w:type="dxa"/>
              <w:bottom w:w="0" w:type="dxa"/>
              <w:right w:w="108" w:type="dxa"/>
            </w:tcMar>
          </w:tcPr>
          <w:p w:rsidR="00F61C8D" w:rsidRDefault="00F61C8D">
            <w:pPr>
              <w:pStyle w:val="a3"/>
              <w:jc w:val="center"/>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jc w:val="center"/>
            </w:pPr>
          </w:p>
        </w:tc>
      </w:tr>
    </w:tbl>
    <w:p w:rsidR="00F61C8D" w:rsidRDefault="00F61C8D">
      <w:pPr>
        <w:pStyle w:val="a3"/>
      </w:pPr>
    </w:p>
    <w:tbl>
      <w:tblPr>
        <w:tblW w:w="0" w:type="auto"/>
        <w:tblInd w:w="-15" w:type="dxa"/>
        <w:tblCellMar>
          <w:left w:w="10" w:type="dxa"/>
          <w:right w:w="10" w:type="dxa"/>
        </w:tblCellMar>
        <w:tblLook w:val="0000" w:firstRow="0" w:lastRow="0" w:firstColumn="0" w:lastColumn="0" w:noHBand="0" w:noVBand="0"/>
      </w:tblPr>
      <w:tblGrid>
        <w:gridCol w:w="298"/>
        <w:gridCol w:w="441"/>
        <w:gridCol w:w="634"/>
        <w:gridCol w:w="480"/>
        <w:gridCol w:w="428"/>
        <w:gridCol w:w="222"/>
        <w:gridCol w:w="222"/>
        <w:gridCol w:w="537"/>
        <w:gridCol w:w="222"/>
        <w:gridCol w:w="370"/>
        <w:gridCol w:w="372"/>
        <w:gridCol w:w="489"/>
        <w:gridCol w:w="303"/>
        <w:gridCol w:w="1075"/>
        <w:gridCol w:w="222"/>
        <w:gridCol w:w="904"/>
        <w:gridCol w:w="341"/>
        <w:gridCol w:w="445"/>
        <w:gridCol w:w="506"/>
        <w:gridCol w:w="222"/>
        <w:gridCol w:w="612"/>
        <w:gridCol w:w="228"/>
        <w:gridCol w:w="222"/>
        <w:gridCol w:w="358"/>
        <w:gridCol w:w="432"/>
        <w:gridCol w:w="379"/>
        <w:gridCol w:w="612"/>
        <w:gridCol w:w="222"/>
        <w:gridCol w:w="795"/>
        <w:gridCol w:w="228"/>
        <w:gridCol w:w="228"/>
        <w:gridCol w:w="227"/>
        <w:gridCol w:w="222"/>
        <w:gridCol w:w="334"/>
        <w:gridCol w:w="228"/>
        <w:gridCol w:w="228"/>
        <w:gridCol w:w="227"/>
        <w:gridCol w:w="285"/>
      </w:tblGrid>
      <w:tr w:rsidR="00F61C8D">
        <w:trPr>
          <w:trHeight w:val="225"/>
        </w:trPr>
        <w:tc>
          <w:tcPr>
            <w:tcW w:w="388" w:type="dxa"/>
            <w:shd w:val="clear" w:color="auto" w:fill="auto"/>
            <w:tcMar>
              <w:top w:w="0" w:type="dxa"/>
              <w:left w:w="108" w:type="dxa"/>
              <w:bottom w:w="0" w:type="dxa"/>
              <w:right w:w="108" w:type="dxa"/>
            </w:tcMar>
          </w:tcPr>
          <w:p w:rsidR="00F61C8D" w:rsidRDefault="00F61C8D">
            <w:pPr>
              <w:pStyle w:val="a3"/>
            </w:pPr>
          </w:p>
        </w:tc>
        <w:tc>
          <w:tcPr>
            <w:tcW w:w="702" w:type="dxa"/>
            <w:shd w:val="clear" w:color="auto" w:fill="auto"/>
            <w:tcMar>
              <w:top w:w="0" w:type="dxa"/>
              <w:left w:w="108" w:type="dxa"/>
              <w:bottom w:w="0" w:type="dxa"/>
              <w:right w:w="108" w:type="dxa"/>
            </w:tcMar>
          </w:tcPr>
          <w:p w:rsidR="00F61C8D" w:rsidRDefault="00F61C8D">
            <w:pPr>
              <w:pStyle w:val="a3"/>
            </w:pPr>
          </w:p>
        </w:tc>
        <w:tc>
          <w:tcPr>
            <w:tcW w:w="1126" w:type="dxa"/>
            <w:shd w:val="clear" w:color="auto" w:fill="auto"/>
            <w:tcMar>
              <w:top w:w="0" w:type="dxa"/>
              <w:left w:w="108" w:type="dxa"/>
              <w:bottom w:w="0" w:type="dxa"/>
              <w:right w:w="108" w:type="dxa"/>
            </w:tcMar>
          </w:tcPr>
          <w:p w:rsidR="00F61C8D" w:rsidRDefault="00F61C8D">
            <w:pPr>
              <w:pStyle w:val="a3"/>
            </w:pPr>
          </w:p>
        </w:tc>
        <w:tc>
          <w:tcPr>
            <w:tcW w:w="789" w:type="dxa"/>
            <w:shd w:val="clear" w:color="auto" w:fill="auto"/>
            <w:tcMar>
              <w:top w:w="0" w:type="dxa"/>
              <w:left w:w="108" w:type="dxa"/>
              <w:bottom w:w="0" w:type="dxa"/>
              <w:right w:w="108" w:type="dxa"/>
            </w:tcMar>
          </w:tcPr>
          <w:p w:rsidR="00F61C8D" w:rsidRDefault="00F61C8D">
            <w:pPr>
              <w:pStyle w:val="a3"/>
            </w:pPr>
          </w:p>
        </w:tc>
        <w:tc>
          <w:tcPr>
            <w:tcW w:w="675"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136" w:type="dxa"/>
            <w:shd w:val="clear" w:color="auto" w:fill="auto"/>
            <w:tcMar>
              <w:top w:w="0" w:type="dxa"/>
              <w:left w:w="108" w:type="dxa"/>
              <w:bottom w:w="0" w:type="dxa"/>
              <w:right w:w="108" w:type="dxa"/>
            </w:tcMar>
          </w:tcPr>
          <w:p w:rsidR="00F61C8D" w:rsidRDefault="00F61C8D">
            <w:pPr>
              <w:pStyle w:val="a3"/>
            </w:pPr>
          </w:p>
        </w:tc>
        <w:tc>
          <w:tcPr>
            <w:tcW w:w="913" w:type="dxa"/>
            <w:shd w:val="clear" w:color="auto" w:fill="auto"/>
            <w:tcMar>
              <w:top w:w="0" w:type="dxa"/>
              <w:left w:w="108" w:type="dxa"/>
              <w:bottom w:w="0" w:type="dxa"/>
              <w:right w:w="108" w:type="dxa"/>
            </w:tcMar>
          </w:tcPr>
          <w:p w:rsidR="00F61C8D" w:rsidRDefault="00F61C8D">
            <w:pPr>
              <w:pStyle w:val="a3"/>
            </w:pPr>
          </w:p>
        </w:tc>
        <w:tc>
          <w:tcPr>
            <w:tcW w:w="177" w:type="dxa"/>
            <w:shd w:val="clear" w:color="auto" w:fill="auto"/>
            <w:tcMar>
              <w:top w:w="0" w:type="dxa"/>
              <w:left w:w="108" w:type="dxa"/>
              <w:bottom w:w="0" w:type="dxa"/>
              <w:right w:w="108" w:type="dxa"/>
            </w:tcMar>
          </w:tcPr>
          <w:p w:rsidR="00F61C8D" w:rsidRDefault="00F61C8D">
            <w:pPr>
              <w:pStyle w:val="a3"/>
            </w:pPr>
          </w:p>
        </w:tc>
        <w:tc>
          <w:tcPr>
            <w:tcW w:w="546" w:type="dxa"/>
            <w:shd w:val="clear" w:color="auto" w:fill="auto"/>
            <w:tcMar>
              <w:top w:w="0" w:type="dxa"/>
              <w:left w:w="108" w:type="dxa"/>
              <w:bottom w:w="0" w:type="dxa"/>
              <w:right w:w="108" w:type="dxa"/>
            </w:tcMar>
          </w:tcPr>
          <w:p w:rsidR="00F61C8D" w:rsidRDefault="00F61C8D">
            <w:pPr>
              <w:pStyle w:val="a3"/>
            </w:pPr>
          </w:p>
        </w:tc>
        <w:tc>
          <w:tcPr>
            <w:tcW w:w="551" w:type="dxa"/>
            <w:shd w:val="clear" w:color="auto" w:fill="auto"/>
            <w:tcMar>
              <w:top w:w="0" w:type="dxa"/>
              <w:left w:w="108" w:type="dxa"/>
              <w:bottom w:w="0" w:type="dxa"/>
              <w:right w:w="108" w:type="dxa"/>
            </w:tcMar>
          </w:tcPr>
          <w:p w:rsidR="00F61C8D" w:rsidRDefault="00F61C8D">
            <w:pPr>
              <w:pStyle w:val="a3"/>
            </w:pPr>
          </w:p>
        </w:tc>
        <w:tc>
          <w:tcPr>
            <w:tcW w:w="807" w:type="dxa"/>
            <w:shd w:val="clear" w:color="auto" w:fill="auto"/>
            <w:tcMar>
              <w:top w:w="0" w:type="dxa"/>
              <w:left w:w="108" w:type="dxa"/>
              <w:bottom w:w="0" w:type="dxa"/>
              <w:right w:w="108" w:type="dxa"/>
            </w:tcMar>
          </w:tcPr>
          <w:p w:rsidR="00F61C8D" w:rsidRDefault="00F61C8D">
            <w:pPr>
              <w:pStyle w:val="a3"/>
            </w:pPr>
          </w:p>
        </w:tc>
        <w:tc>
          <w:tcPr>
            <w:tcW w:w="400" w:type="dxa"/>
            <w:shd w:val="clear" w:color="auto" w:fill="auto"/>
            <w:tcMar>
              <w:top w:w="0" w:type="dxa"/>
              <w:left w:w="108" w:type="dxa"/>
              <w:bottom w:w="0" w:type="dxa"/>
              <w:right w:w="108" w:type="dxa"/>
            </w:tcMar>
          </w:tcPr>
          <w:p w:rsidR="00F61C8D" w:rsidRDefault="00F61C8D">
            <w:pPr>
              <w:pStyle w:val="a3"/>
            </w:pPr>
          </w:p>
        </w:tc>
        <w:tc>
          <w:tcPr>
            <w:tcW w:w="423" w:type="dxa"/>
            <w:shd w:val="clear" w:color="auto" w:fill="auto"/>
            <w:tcMar>
              <w:top w:w="0" w:type="dxa"/>
              <w:left w:w="108" w:type="dxa"/>
              <w:bottom w:w="0" w:type="dxa"/>
              <w:right w:w="108" w:type="dxa"/>
            </w:tcMar>
          </w:tcPr>
          <w:p w:rsidR="00F61C8D" w:rsidRDefault="00F61C8D">
            <w:pPr>
              <w:pStyle w:val="a3"/>
            </w:pPr>
          </w:p>
        </w:tc>
        <w:tc>
          <w:tcPr>
            <w:tcW w:w="1979" w:type="dxa"/>
            <w:gridSpan w:val="2"/>
            <w:shd w:val="clear" w:color="auto" w:fill="auto"/>
            <w:tcMar>
              <w:top w:w="0" w:type="dxa"/>
              <w:left w:w="108" w:type="dxa"/>
              <w:bottom w:w="0" w:type="dxa"/>
              <w:right w:w="108" w:type="dxa"/>
            </w:tcMar>
          </w:tcPr>
          <w:p w:rsidR="00F61C8D" w:rsidRDefault="00F61C8D">
            <w:pPr>
              <w:pStyle w:val="a3"/>
            </w:pPr>
          </w:p>
        </w:tc>
        <w:tc>
          <w:tcPr>
            <w:tcW w:w="482" w:type="dxa"/>
            <w:shd w:val="clear" w:color="auto" w:fill="auto"/>
            <w:tcMar>
              <w:top w:w="0" w:type="dxa"/>
              <w:left w:w="108" w:type="dxa"/>
              <w:bottom w:w="0" w:type="dxa"/>
              <w:right w:w="108" w:type="dxa"/>
            </w:tcMar>
          </w:tcPr>
          <w:p w:rsidR="00F61C8D" w:rsidRDefault="00F61C8D">
            <w:pPr>
              <w:pStyle w:val="a3"/>
            </w:pPr>
          </w:p>
        </w:tc>
        <w:tc>
          <w:tcPr>
            <w:tcW w:w="712"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jc w:val="center"/>
            </w:pPr>
          </w:p>
        </w:tc>
        <w:tc>
          <w:tcPr>
            <w:tcW w:w="1079" w:type="dxa"/>
            <w:gridSpan w:val="2"/>
            <w:shd w:val="clear" w:color="auto" w:fill="auto"/>
            <w:tcMar>
              <w:top w:w="0" w:type="dxa"/>
              <w:left w:w="108" w:type="dxa"/>
              <w:bottom w:w="0" w:type="dxa"/>
              <w:right w:w="108" w:type="dxa"/>
            </w:tcMar>
          </w:tcPr>
          <w:p w:rsidR="00F61C8D" w:rsidRDefault="00F61C8D">
            <w:pPr>
              <w:pStyle w:val="a3"/>
              <w:jc w:val="center"/>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jc w:val="center"/>
            </w:pPr>
          </w:p>
        </w:tc>
        <w:tc>
          <w:tcPr>
            <w:tcW w:w="1463" w:type="dxa"/>
            <w:gridSpan w:val="2"/>
            <w:shd w:val="clear" w:color="auto" w:fill="auto"/>
            <w:tcMar>
              <w:top w:w="0" w:type="dxa"/>
              <w:left w:w="108" w:type="dxa"/>
              <w:bottom w:w="0" w:type="dxa"/>
              <w:right w:w="108" w:type="dxa"/>
            </w:tcMar>
          </w:tcPr>
          <w:p w:rsidR="00F61C8D" w:rsidRDefault="00F61C8D">
            <w:pPr>
              <w:pStyle w:val="a3"/>
              <w:jc w:val="center"/>
            </w:pPr>
          </w:p>
        </w:tc>
        <w:tc>
          <w:tcPr>
            <w:tcW w:w="566" w:type="dxa"/>
            <w:shd w:val="clear" w:color="auto" w:fill="auto"/>
            <w:tcMar>
              <w:top w:w="0" w:type="dxa"/>
              <w:left w:w="108" w:type="dxa"/>
              <w:bottom w:w="0" w:type="dxa"/>
              <w:right w:w="108" w:type="dxa"/>
            </w:tcMar>
          </w:tcPr>
          <w:p w:rsidR="00F61C8D" w:rsidRDefault="00F61C8D">
            <w:pPr>
              <w:pStyle w:val="a3"/>
              <w:jc w:val="center"/>
            </w:pPr>
          </w:p>
        </w:tc>
        <w:tc>
          <w:tcPr>
            <w:tcW w:w="1077"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703" w:type="dxa"/>
            <w:gridSpan w:val="3"/>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703" w:type="dxa"/>
            <w:gridSpan w:val="3"/>
            <w:shd w:val="clear" w:color="auto" w:fill="auto"/>
            <w:tcMar>
              <w:top w:w="0" w:type="dxa"/>
              <w:left w:w="108" w:type="dxa"/>
              <w:bottom w:w="0" w:type="dxa"/>
              <w:right w:w="108" w:type="dxa"/>
            </w:tcMar>
          </w:tcPr>
          <w:p w:rsidR="00F61C8D" w:rsidRDefault="00F61C8D">
            <w:pPr>
              <w:pStyle w:val="a3"/>
            </w:pPr>
          </w:p>
        </w:tc>
        <w:tc>
          <w:tcPr>
            <w:tcW w:w="265" w:type="dxa"/>
            <w:shd w:val="clear" w:color="auto" w:fill="auto"/>
            <w:tcMar>
              <w:top w:w="0" w:type="dxa"/>
              <w:left w:w="108" w:type="dxa"/>
              <w:bottom w:w="0" w:type="dxa"/>
              <w:right w:w="108" w:type="dxa"/>
            </w:tcMar>
          </w:tcPr>
          <w:p w:rsidR="00F61C8D" w:rsidRDefault="00F61C8D">
            <w:pPr>
              <w:pStyle w:val="a3"/>
            </w:pPr>
          </w:p>
        </w:tc>
      </w:tr>
      <w:tr w:rsidR="00F61C8D">
        <w:trPr>
          <w:gridAfter w:val="1"/>
          <w:wAfter w:w="360" w:type="dxa"/>
          <w:trHeight w:val="285"/>
        </w:trPr>
        <w:tc>
          <w:tcPr>
            <w:tcW w:w="9304" w:type="dxa"/>
            <w:gridSpan w:val="14"/>
            <w:shd w:val="clear" w:color="auto" w:fill="auto"/>
            <w:tcMar>
              <w:top w:w="0" w:type="dxa"/>
              <w:left w:w="108" w:type="dxa"/>
              <w:bottom w:w="0" w:type="dxa"/>
              <w:right w:w="108" w:type="dxa"/>
            </w:tcMar>
          </w:tcPr>
          <w:p w:rsidR="00F61C8D" w:rsidRDefault="00E6429B">
            <w:pPr>
              <w:pStyle w:val="a3"/>
            </w:pPr>
            <w:r>
              <w:rPr>
                <w:sz w:val="16"/>
                <w:szCs w:val="16"/>
              </w:rPr>
              <w:t>" _________"  _____________________________ 20___ г.</w:t>
            </w:r>
          </w:p>
        </w:tc>
        <w:tc>
          <w:tcPr>
            <w:tcW w:w="1" w:type="dxa"/>
            <w:shd w:val="clear" w:color="auto" w:fill="auto"/>
            <w:tcMar>
              <w:top w:w="0" w:type="dxa"/>
              <w:left w:w="108" w:type="dxa"/>
              <w:bottom w:w="0" w:type="dxa"/>
              <w:right w:w="108" w:type="dxa"/>
            </w:tcMar>
          </w:tcPr>
          <w:p w:rsidR="00F61C8D" w:rsidRDefault="00F61C8D">
            <w:pPr>
              <w:pStyle w:val="a3"/>
            </w:pPr>
          </w:p>
        </w:tc>
        <w:tc>
          <w:tcPr>
            <w:tcW w:w="800" w:type="dxa"/>
            <w:gridSpan w:val="2"/>
            <w:shd w:val="clear" w:color="auto" w:fill="auto"/>
            <w:tcMar>
              <w:top w:w="0" w:type="dxa"/>
              <w:left w:w="108" w:type="dxa"/>
              <w:bottom w:w="0" w:type="dxa"/>
              <w:right w:w="108" w:type="dxa"/>
            </w:tcMar>
          </w:tcPr>
          <w:p w:rsidR="00F61C8D" w:rsidRDefault="00F61C8D">
            <w:pPr>
              <w:pStyle w:val="a3"/>
            </w:pPr>
          </w:p>
        </w:tc>
        <w:tc>
          <w:tcPr>
            <w:tcW w:w="712" w:type="dxa"/>
            <w:shd w:val="clear" w:color="auto" w:fill="auto"/>
            <w:tcMar>
              <w:top w:w="0" w:type="dxa"/>
              <w:left w:w="108" w:type="dxa"/>
              <w:bottom w:w="0" w:type="dxa"/>
              <w:right w:w="108" w:type="dxa"/>
            </w:tcMar>
          </w:tcPr>
          <w:p w:rsidR="00F61C8D" w:rsidRDefault="00F61C8D">
            <w:pPr>
              <w:pStyle w:val="a3"/>
            </w:pPr>
          </w:p>
        </w:tc>
        <w:tc>
          <w:tcPr>
            <w:tcW w:w="845"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1016" w:type="dxa"/>
            <w:gridSpan w:val="3"/>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1" w:type="dxa"/>
            <w:shd w:val="clear" w:color="auto" w:fill="auto"/>
            <w:tcMar>
              <w:top w:w="0" w:type="dxa"/>
              <w:left w:w="108" w:type="dxa"/>
              <w:bottom w:w="0" w:type="dxa"/>
              <w:right w:w="108" w:type="dxa"/>
            </w:tcMar>
          </w:tcPr>
          <w:p w:rsidR="00F61C8D" w:rsidRDefault="00F61C8D">
            <w:pPr>
              <w:pStyle w:val="a3"/>
            </w:pPr>
          </w:p>
        </w:tc>
        <w:tc>
          <w:tcPr>
            <w:tcW w:w="2557" w:type="dxa"/>
            <w:gridSpan w:val="3"/>
            <w:shd w:val="clear" w:color="auto" w:fill="auto"/>
            <w:tcMar>
              <w:top w:w="0" w:type="dxa"/>
              <w:left w:w="108" w:type="dxa"/>
              <w:bottom w:w="0" w:type="dxa"/>
              <w:right w:w="108" w:type="dxa"/>
            </w:tcMar>
          </w:tcPr>
          <w:p w:rsidR="00F61C8D" w:rsidRDefault="00F61C8D">
            <w:pPr>
              <w:pStyle w:val="a3"/>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jc w:val="center"/>
            </w:pPr>
          </w:p>
        </w:tc>
        <w:tc>
          <w:tcPr>
            <w:tcW w:w="469" w:type="dxa"/>
            <w:gridSpan w:val="2"/>
            <w:shd w:val="clear" w:color="auto" w:fill="auto"/>
            <w:tcMar>
              <w:top w:w="0" w:type="dxa"/>
              <w:left w:w="108" w:type="dxa"/>
              <w:bottom w:w="0" w:type="dxa"/>
              <w:right w:w="108" w:type="dxa"/>
            </w:tcMar>
          </w:tcPr>
          <w:p w:rsidR="00F61C8D" w:rsidRDefault="00F61C8D">
            <w:pPr>
              <w:pStyle w:val="a3"/>
              <w:jc w:val="center"/>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235" w:type="dxa"/>
            <w:shd w:val="clear" w:color="auto" w:fill="auto"/>
            <w:tcMar>
              <w:top w:w="0" w:type="dxa"/>
              <w:left w:w="108" w:type="dxa"/>
              <w:bottom w:w="0" w:type="dxa"/>
              <w:right w:w="108" w:type="dxa"/>
            </w:tcMar>
          </w:tcPr>
          <w:p w:rsidR="00F61C8D" w:rsidRDefault="00F61C8D">
            <w:pPr>
              <w:pStyle w:val="a3"/>
              <w:jc w:val="center"/>
            </w:pPr>
          </w:p>
        </w:tc>
        <w:tc>
          <w:tcPr>
            <w:tcW w:w="1" w:type="dxa"/>
            <w:shd w:val="clear" w:color="auto" w:fill="auto"/>
            <w:tcMar>
              <w:top w:w="0" w:type="dxa"/>
              <w:left w:w="108" w:type="dxa"/>
              <w:bottom w:w="0" w:type="dxa"/>
              <w:right w:w="108" w:type="dxa"/>
            </w:tcMar>
          </w:tcPr>
          <w:p w:rsidR="00F61C8D" w:rsidRDefault="00F61C8D">
            <w:pPr>
              <w:pStyle w:val="a3"/>
              <w:jc w:val="center"/>
            </w:pPr>
          </w:p>
        </w:tc>
      </w:tr>
    </w:tbl>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CB1BD4" w:rsidRDefault="00CB1BD4">
      <w:pPr>
        <w:pStyle w:val="ConsPlusNonformat"/>
        <w:jc w:val="both"/>
      </w:pPr>
    </w:p>
    <w:p w:rsidR="00CB1BD4" w:rsidRDefault="00CB1BD4">
      <w:pPr>
        <w:pStyle w:val="ConsPlusNonformat"/>
        <w:jc w:val="both"/>
      </w:pPr>
    </w:p>
    <w:p w:rsidR="00CB1BD4" w:rsidRDefault="00CB1BD4">
      <w:pPr>
        <w:pStyle w:val="ConsPlusNonformat"/>
        <w:jc w:val="both"/>
      </w:pPr>
    </w:p>
    <w:p w:rsidR="00F61C8D" w:rsidRDefault="00E6429B">
      <w:pPr>
        <w:pStyle w:val="ConsPlusNonformat"/>
        <w:jc w:val="right"/>
      </w:pPr>
      <w:r>
        <w:rPr>
          <w:rFonts w:ascii="Times New Roman" w:hAnsi="Times New Roman" w:cs="Times New Roman"/>
          <w:sz w:val="24"/>
          <w:szCs w:val="24"/>
        </w:rPr>
        <w:lastRenderedPageBreak/>
        <w:t>Приложение № 3</w:t>
      </w:r>
    </w:p>
    <w:p w:rsidR="00F61C8D" w:rsidRDefault="00E6429B">
      <w:pPr>
        <w:pStyle w:val="ConsPlusNonformat"/>
        <w:jc w:val="both"/>
      </w:pPr>
      <w:r>
        <w:rPr>
          <w:rFonts w:ascii="Times New Roman" w:hAnsi="Times New Roman" w:cs="Times New Roman"/>
          <w:sz w:val="24"/>
          <w:szCs w:val="24"/>
        </w:rPr>
        <w:t xml:space="preserve">                                                                                                                                                                                                                      к порядку </w:t>
      </w: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E6429B">
      <w:pPr>
        <w:pStyle w:val="a3"/>
        <w:ind w:firstLine="540"/>
        <w:jc w:val="center"/>
      </w:pPr>
      <w:r>
        <w:rPr>
          <w:sz w:val="28"/>
          <w:szCs w:val="28"/>
        </w:rPr>
        <w:t xml:space="preserve">Отчет о результатах внутреннего финансового аудита </w:t>
      </w:r>
    </w:p>
    <w:p w:rsidR="00F61C8D" w:rsidRDefault="00F61C8D">
      <w:pPr>
        <w:pStyle w:val="a3"/>
        <w:ind w:firstLine="540"/>
        <w:jc w:val="both"/>
      </w:pPr>
    </w:p>
    <w:p w:rsidR="00F61C8D" w:rsidRDefault="00E6429B">
      <w:pPr>
        <w:pStyle w:val="a3"/>
        <w:jc w:val="center"/>
      </w:pPr>
      <w:r>
        <w:rPr>
          <w:bCs/>
          <w:sz w:val="28"/>
          <w:szCs w:val="28"/>
        </w:rPr>
        <w:t>_</w:t>
      </w:r>
      <w:r>
        <w:rPr>
          <w:b/>
          <w:bCs/>
          <w:sz w:val="28"/>
          <w:szCs w:val="28"/>
        </w:rPr>
        <w:t>__________________________________________</w:t>
      </w:r>
    </w:p>
    <w:p w:rsidR="00F61C8D" w:rsidRDefault="00E6429B">
      <w:pPr>
        <w:pStyle w:val="a3"/>
        <w:ind w:hanging="142"/>
        <w:jc w:val="center"/>
      </w:pPr>
      <w:r>
        <w:rPr>
          <w:bCs/>
          <w:sz w:val="20"/>
          <w:szCs w:val="20"/>
        </w:rPr>
        <w:t>(наименование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w:t>
      </w:r>
    </w:p>
    <w:p w:rsidR="00F61C8D" w:rsidRDefault="00E6429B">
      <w:pPr>
        <w:pStyle w:val="a3"/>
        <w:ind w:hanging="142"/>
        <w:jc w:val="center"/>
      </w:pPr>
      <w:r>
        <w:rPr>
          <w:bCs/>
          <w:sz w:val="28"/>
          <w:szCs w:val="28"/>
        </w:rPr>
        <w:t xml:space="preserve">за ______________________________ </w:t>
      </w:r>
    </w:p>
    <w:p w:rsidR="00F61C8D" w:rsidRDefault="00E6429B">
      <w:pPr>
        <w:pStyle w:val="a3"/>
        <w:ind w:hanging="142"/>
        <w:jc w:val="center"/>
      </w:pPr>
      <w:r>
        <w:rPr>
          <w:bCs/>
          <w:sz w:val="20"/>
          <w:szCs w:val="20"/>
        </w:rPr>
        <w:t>(отчетный период)</w:t>
      </w:r>
    </w:p>
    <w:p w:rsidR="00F61C8D" w:rsidRDefault="00F61C8D">
      <w:pPr>
        <w:pStyle w:val="a3"/>
        <w:ind w:hanging="142"/>
        <w:jc w:val="center"/>
      </w:pPr>
    </w:p>
    <w:tbl>
      <w:tblPr>
        <w:tblW w:w="0" w:type="auto"/>
        <w:tblInd w:w="1"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486"/>
        <w:gridCol w:w="2477"/>
        <w:gridCol w:w="954"/>
        <w:gridCol w:w="2928"/>
        <w:gridCol w:w="2971"/>
        <w:gridCol w:w="2241"/>
        <w:gridCol w:w="2727"/>
      </w:tblGrid>
      <w:tr w:rsidR="00F61C8D">
        <w:trPr>
          <w:trHeight w:val="276"/>
        </w:trPr>
        <w:tc>
          <w:tcPr>
            <w:tcW w:w="42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 п/п</w:t>
            </w:r>
          </w:p>
        </w:tc>
        <w:tc>
          <w:tcPr>
            <w:tcW w:w="382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Объект аудита</w:t>
            </w:r>
          </w:p>
        </w:tc>
        <w:tc>
          <w:tcPr>
            <w:tcW w:w="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Предмет аудита</w:t>
            </w:r>
          </w:p>
        </w:tc>
        <w:tc>
          <w:tcPr>
            <w:tcW w:w="4250"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Оценка надежности внутреннего финансового контроля</w:t>
            </w:r>
          </w:p>
        </w:tc>
        <w:tc>
          <w:tcPr>
            <w:tcW w:w="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Вывод о достоверности/недостоверности бюджетной отчетности</w:t>
            </w:r>
          </w:p>
        </w:tc>
        <w:tc>
          <w:tcPr>
            <w:tcW w:w="2829"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ind w:firstLine="540"/>
              <w:jc w:val="center"/>
            </w:pPr>
            <w:r>
              <w:rPr>
                <w:sz w:val="20"/>
                <w:szCs w:val="20"/>
              </w:rPr>
              <w:t>Рекомендации по повышению эффективности внутреннего финансового контроля</w:t>
            </w:r>
          </w:p>
        </w:tc>
        <w:tc>
          <w:tcPr>
            <w:tcW w:w="3547"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Предложения по повышению экономности и результативности использования бюджетных средств</w:t>
            </w:r>
          </w:p>
        </w:tc>
      </w:tr>
      <w:tr w:rsidR="00F61C8D">
        <w:trPr>
          <w:trHeight w:val="276"/>
        </w:trPr>
        <w:tc>
          <w:tcPr>
            <w:tcW w:w="4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382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425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282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c>
          <w:tcPr>
            <w:tcW w:w="35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pPr>
          </w:p>
        </w:tc>
      </w:tr>
      <w:tr w:rsidR="00F61C8D">
        <w:tc>
          <w:tcPr>
            <w:tcW w:w="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1</w:t>
            </w:r>
          </w:p>
        </w:tc>
        <w:tc>
          <w:tcPr>
            <w:tcW w:w="3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2</w:t>
            </w: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3</w:t>
            </w:r>
          </w:p>
        </w:tc>
        <w:tc>
          <w:tcPr>
            <w:tcW w:w="42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4</w:t>
            </w: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5</w:t>
            </w:r>
          </w:p>
        </w:tc>
        <w:tc>
          <w:tcPr>
            <w:tcW w:w="28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6</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E6429B">
            <w:pPr>
              <w:pStyle w:val="a3"/>
              <w:jc w:val="center"/>
            </w:pPr>
            <w:r>
              <w:rPr>
                <w:sz w:val="20"/>
                <w:szCs w:val="20"/>
              </w:rPr>
              <w:t>7</w:t>
            </w:r>
          </w:p>
        </w:tc>
      </w:tr>
      <w:tr w:rsidR="00F61C8D">
        <w:tc>
          <w:tcPr>
            <w:tcW w:w="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3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42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28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r>
      <w:tr w:rsidR="00F61C8D">
        <w:tc>
          <w:tcPr>
            <w:tcW w:w="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3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42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28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61C8D" w:rsidRDefault="00F61C8D">
            <w:pPr>
              <w:pStyle w:val="a3"/>
              <w:jc w:val="both"/>
            </w:pPr>
          </w:p>
        </w:tc>
      </w:tr>
    </w:tbl>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pPr>
    </w:p>
    <w:p w:rsidR="00F61C8D" w:rsidRDefault="00F61C8D">
      <w:pPr>
        <w:pStyle w:val="ConsPlusNonformat"/>
        <w:jc w:val="both"/>
        <w:sectPr w:rsidR="00F61C8D">
          <w:pgSz w:w="16837" w:h="11905" w:orient="landscape"/>
          <w:pgMar w:top="180" w:right="1134" w:bottom="850" w:left="1134" w:header="720" w:footer="720" w:gutter="0"/>
          <w:cols w:space="720"/>
          <w:formProt w:val="0"/>
        </w:sectPr>
      </w:pPr>
    </w:p>
    <w:p w:rsidR="00F61C8D" w:rsidRDefault="00F61C8D">
      <w:pPr>
        <w:pStyle w:val="a3"/>
      </w:pPr>
    </w:p>
    <w:p w:rsidR="00F61C8D" w:rsidRDefault="00F61C8D">
      <w:pPr>
        <w:pStyle w:val="a3"/>
      </w:pPr>
    </w:p>
    <w:p w:rsidR="00F61C8D" w:rsidRDefault="00F61C8D">
      <w:pPr>
        <w:pStyle w:val="a3"/>
        <w:spacing w:line="360" w:lineRule="atLeast"/>
        <w:jc w:val="both"/>
      </w:pPr>
    </w:p>
    <w:p w:rsidR="00F61C8D" w:rsidRDefault="00F61C8D">
      <w:pPr>
        <w:pStyle w:val="a3"/>
        <w:spacing w:line="360" w:lineRule="atLeast"/>
        <w:jc w:val="both"/>
      </w:pPr>
    </w:p>
    <w:p w:rsidR="00F61C8D" w:rsidRDefault="00F61C8D">
      <w:pPr>
        <w:pStyle w:val="a3"/>
        <w:spacing w:line="360" w:lineRule="atLeast"/>
        <w:jc w:val="both"/>
      </w:pPr>
    </w:p>
    <w:p w:rsidR="00F61C8D" w:rsidRDefault="00F61C8D">
      <w:pPr>
        <w:pStyle w:val="a3"/>
        <w:spacing w:line="360" w:lineRule="atLeast"/>
        <w:jc w:val="both"/>
      </w:pPr>
    </w:p>
    <w:p w:rsidR="00F61C8D" w:rsidRDefault="00F61C8D">
      <w:pPr>
        <w:pStyle w:val="a3"/>
        <w:spacing w:line="360" w:lineRule="atLeast"/>
        <w:jc w:val="both"/>
      </w:pPr>
    </w:p>
    <w:p w:rsidR="00F61C8D" w:rsidRDefault="00F61C8D">
      <w:pPr>
        <w:pStyle w:val="a3"/>
      </w:pPr>
    </w:p>
    <w:p w:rsidR="00F61C8D" w:rsidRDefault="00F61C8D">
      <w:pPr>
        <w:pStyle w:val="a3"/>
      </w:pPr>
    </w:p>
    <w:sectPr w:rsidR="00F61C8D">
      <w:pgSz w:w="11905" w:h="16837"/>
      <w:pgMar w:top="1134" w:right="850"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8D"/>
    <w:rsid w:val="00717AD0"/>
    <w:rsid w:val="00CB1BD4"/>
    <w:rsid w:val="00DA02CF"/>
    <w:rsid w:val="00E6429B"/>
    <w:rsid w:val="00F6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E884"/>
  <w15:docId w15:val="{774F447F-274D-4DB9-A648-88627FAF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18">
    <w:name w:val="18 пт"/>
    <w:basedOn w:val="a0"/>
  </w:style>
  <w:style w:type="character" w:customStyle="1" w:styleId="24">
    <w:name w:val="24 пт"/>
    <w:basedOn w:val="a0"/>
  </w:style>
  <w:style w:type="character" w:customStyle="1" w:styleId="36">
    <w:name w:val="36пт"/>
    <w:basedOn w:val="a0"/>
  </w:style>
  <w:style w:type="character" w:customStyle="1" w:styleId="-">
    <w:name w:val="Интернет-ссылка"/>
    <w:basedOn w:val="a0"/>
    <w:rPr>
      <w:color w:val="0000FF"/>
      <w:u w:val="single"/>
      <w:lang w:val="ru-RU" w:eastAsia="ru-RU" w:bidi="ru-RU"/>
    </w:rPr>
  </w:style>
  <w:style w:type="character" w:customStyle="1" w:styleId="a4">
    <w:name w:val="Текст выноски Знак"/>
    <w:basedOn w:val="a0"/>
  </w:style>
  <w:style w:type="paragraph" w:customStyle="1" w:styleId="1">
    <w:name w:val="Заголовок1"/>
    <w:basedOn w:val="a3"/>
    <w:next w:val="a5"/>
    <w:pPr>
      <w:keepNext/>
      <w:spacing w:before="240" w:after="120"/>
    </w:pPr>
    <w:rPr>
      <w:rFonts w:ascii="Arial" w:eastAsia="Lucida Sans Unicode" w:hAnsi="Arial" w:cs="Tahoma"/>
      <w:sz w:val="28"/>
      <w:szCs w:val="28"/>
    </w:rPr>
  </w:style>
  <w:style w:type="paragraph" w:styleId="a5">
    <w:name w:val="Body Text"/>
    <w:basedOn w:val="a3"/>
    <w:pPr>
      <w:spacing w:after="120"/>
    </w:pPr>
  </w:style>
  <w:style w:type="paragraph" w:styleId="a6">
    <w:name w:val="List"/>
    <w:basedOn w:val="a5"/>
    <w:rPr>
      <w:rFonts w:ascii="Arial" w:hAnsi="Arial" w:cs="Tahoma"/>
    </w:rPr>
  </w:style>
  <w:style w:type="paragraph" w:styleId="a7">
    <w:name w:val="Title"/>
    <w:basedOn w:val="a3"/>
    <w:pPr>
      <w:suppressLineNumbers/>
      <w:spacing w:before="120" w:after="120"/>
    </w:pPr>
    <w:rPr>
      <w:rFonts w:ascii="Arial" w:hAnsi="Arial" w:cs="Tahoma"/>
      <w:i/>
      <w:iCs/>
      <w:sz w:val="20"/>
    </w:rPr>
  </w:style>
  <w:style w:type="paragraph" w:styleId="a8">
    <w:name w:val="index heading"/>
    <w:basedOn w:val="a3"/>
    <w:pPr>
      <w:suppressLineNumbers/>
    </w:pPr>
    <w:rPr>
      <w:rFonts w:ascii="Arial" w:hAnsi="Arial" w:cs="Tahoma"/>
    </w:rPr>
  </w:style>
  <w:style w:type="paragraph" w:customStyle="1" w:styleId="ConsPlusNonformat">
    <w:name w:val="ConsPlusNonformat"/>
    <w:pPr>
      <w:widowControl w:val="0"/>
      <w:tabs>
        <w:tab w:val="left" w:pos="709"/>
      </w:tabs>
      <w:suppressAutoHyphens/>
      <w:spacing w:line="276" w:lineRule="atLeast"/>
    </w:pPr>
    <w:rPr>
      <w:rFonts w:ascii="Calibri" w:eastAsia="Lucida Sans Unicode" w:hAnsi="Calibri"/>
      <w:lang w:eastAsia="en-US"/>
    </w:rPr>
  </w:style>
  <w:style w:type="paragraph" w:styleId="a9">
    <w:name w:val="Balloon Text"/>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1055;&#1054;&#1057;&#1058;&#1040;&#1053;&#1054;&#1042;&#1051;&#1045;&#1053;&#1048;&#1045;%20&#1043;&#1083;&#1072;&#1074;&#1057;&#1083;&#1086;&#1073;&#1086;&#1076;%20&#1088;&#1072;&#1081;&#1086;&#1085;&#1072;%20%20&#8470;661.doc" TargetMode="External"/><Relationship Id="rId3" Type="http://schemas.openxmlformats.org/officeDocument/2006/relationships/webSettings" Target="webSettings.xml"/><Relationship Id="rId7" Type="http://schemas.openxmlformats.org/officeDocument/2006/relationships/hyperlink" Target="file:///H:\&#1055;&#1054;&#1057;&#1058;&#1040;&#1053;&#1054;&#1042;&#1051;&#1045;&#1053;&#1048;&#1045;%20&#1043;&#1083;&#1072;&#1074;&#1057;&#1083;&#1086;&#1073;&#1086;&#1076;%20&#1088;&#1072;&#1081;&#1086;&#1085;&#1072;%20%20&#8470;6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H:\&#1055;&#1054;&#1057;&#1058;&#1040;&#1053;&#1054;&#1042;&#1051;&#1045;&#1053;&#1048;&#1045;%20&#1043;&#1083;&#1072;&#1074;&#1057;&#1083;&#1086;&#1073;&#1086;&#1076;%20&#1088;&#1072;&#1081;&#1086;&#1085;&#1072;%20%20&#8470;661.doc" TargetMode="External"/><Relationship Id="rId5" Type="http://schemas.openxmlformats.org/officeDocument/2006/relationships/hyperlink" Target="consultantplus://offline/ref=E78B84391CEFAAFB151A5969A5090F1464A528DD6CA5723B936A5DEB758F4CBFFDB3A8600460IAsFJ"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5008</Words>
  <Characters>28549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Oktabr</dc:creator>
  <cp:lastModifiedBy>User</cp:lastModifiedBy>
  <cp:revision>4</cp:revision>
  <dcterms:created xsi:type="dcterms:W3CDTF">2023-12-07T10:13:00Z</dcterms:created>
  <dcterms:modified xsi:type="dcterms:W3CDTF">2023-12-08T11:21:00Z</dcterms:modified>
</cp:coreProperties>
</file>