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51D4" w14:textId="77777777" w:rsidR="00ED1198" w:rsidRDefault="00ED1198" w:rsidP="00ED1198">
      <w:pPr>
        <w:jc w:val="center"/>
      </w:pPr>
      <w:r>
        <w:rPr>
          <w:noProof/>
        </w:rPr>
        <w:drawing>
          <wp:inline distT="0" distB="0" distL="0" distR="0" wp14:anchorId="25FAE02D" wp14:editId="2476DF03">
            <wp:extent cx="552450" cy="7239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3B5612C0" w14:textId="77777777" w:rsidR="00ED1198" w:rsidRDefault="00ED1198" w:rsidP="00ED1198">
      <w:pPr>
        <w:jc w:val="center"/>
        <w:rPr>
          <w:rStyle w:val="18"/>
        </w:rPr>
      </w:pPr>
    </w:p>
    <w:p w14:paraId="701A1654" w14:textId="77777777" w:rsidR="00ED1198" w:rsidRDefault="00ED1198" w:rsidP="00ED1198">
      <w:pPr>
        <w:spacing w:line="360" w:lineRule="auto"/>
        <w:jc w:val="center"/>
        <w:rPr>
          <w:b/>
          <w:sz w:val="28"/>
          <w:szCs w:val="28"/>
        </w:rPr>
      </w:pPr>
      <w:r>
        <w:rPr>
          <w:b/>
          <w:sz w:val="28"/>
          <w:szCs w:val="28"/>
        </w:rPr>
        <w:t>АДМИНИСТРАЦИЯ ОКТЯБРЬСКОГО СЕЛЬСКОГО ПОСЕЛЕНИЯ</w:t>
      </w:r>
    </w:p>
    <w:p w14:paraId="33D798C4" w14:textId="77777777" w:rsidR="00ED1198" w:rsidRDefault="00ED1198" w:rsidP="00ED1198">
      <w:pPr>
        <w:jc w:val="center"/>
        <w:rPr>
          <w:b/>
          <w:sz w:val="28"/>
          <w:szCs w:val="28"/>
        </w:rPr>
      </w:pPr>
      <w:r>
        <w:rPr>
          <w:b/>
          <w:sz w:val="28"/>
          <w:szCs w:val="28"/>
        </w:rPr>
        <w:t>СЛОБОДСКОГО РАЙОНА КИРОВСКОЙ ОБЛАСТИ</w:t>
      </w:r>
    </w:p>
    <w:p w14:paraId="710C619B" w14:textId="77777777" w:rsidR="00ED1198" w:rsidRDefault="00ED1198" w:rsidP="00ED1198">
      <w:pPr>
        <w:jc w:val="center"/>
        <w:rPr>
          <w:rStyle w:val="18"/>
        </w:rPr>
      </w:pPr>
    </w:p>
    <w:p w14:paraId="03095F50" w14:textId="77777777" w:rsidR="00ED1198" w:rsidRDefault="00ED1198" w:rsidP="00ED1198">
      <w:pPr>
        <w:spacing w:line="360" w:lineRule="auto"/>
        <w:jc w:val="center"/>
        <w:rPr>
          <w:b/>
          <w:sz w:val="32"/>
          <w:szCs w:val="32"/>
        </w:rPr>
      </w:pPr>
      <w:r>
        <w:rPr>
          <w:b/>
          <w:sz w:val="32"/>
          <w:szCs w:val="32"/>
        </w:rPr>
        <w:t>ПОСТАНОВЛЕНИЕ</w:t>
      </w:r>
    </w:p>
    <w:tbl>
      <w:tblPr>
        <w:tblW w:w="0" w:type="auto"/>
        <w:tblLook w:val="01E0" w:firstRow="1" w:lastRow="1" w:firstColumn="1" w:lastColumn="1" w:noHBand="0" w:noVBand="0"/>
      </w:tblPr>
      <w:tblGrid>
        <w:gridCol w:w="2268"/>
        <w:gridCol w:w="5760"/>
        <w:gridCol w:w="1701"/>
      </w:tblGrid>
      <w:tr w:rsidR="00ED1198" w14:paraId="0A8751C3" w14:textId="77777777" w:rsidTr="00ED1198">
        <w:tc>
          <w:tcPr>
            <w:tcW w:w="2268" w:type="dxa"/>
            <w:tcBorders>
              <w:top w:val="nil"/>
              <w:left w:val="nil"/>
              <w:bottom w:val="single" w:sz="4" w:space="0" w:color="auto"/>
              <w:right w:val="nil"/>
            </w:tcBorders>
            <w:hideMark/>
          </w:tcPr>
          <w:p w14:paraId="199A3809" w14:textId="2AD65A13" w:rsidR="00ED1198" w:rsidRDefault="001A4751">
            <w:pPr>
              <w:tabs>
                <w:tab w:val="left" w:pos="615"/>
              </w:tabs>
            </w:pPr>
            <w:r>
              <w:t>14</w:t>
            </w:r>
            <w:r w:rsidR="00ED1198">
              <w:t>.0</w:t>
            </w:r>
            <w:r>
              <w:t>3</w:t>
            </w:r>
            <w:r w:rsidR="00ED1198">
              <w:t>.2022</w:t>
            </w:r>
          </w:p>
        </w:tc>
        <w:tc>
          <w:tcPr>
            <w:tcW w:w="5760" w:type="dxa"/>
            <w:hideMark/>
          </w:tcPr>
          <w:p w14:paraId="4C647F0C" w14:textId="77777777" w:rsidR="00ED1198" w:rsidRDefault="00ED1198">
            <w:pPr>
              <w:jc w:val="right"/>
            </w:pPr>
            <w:r>
              <w:t>№</w:t>
            </w:r>
          </w:p>
        </w:tc>
        <w:tc>
          <w:tcPr>
            <w:tcW w:w="1701" w:type="dxa"/>
            <w:tcBorders>
              <w:top w:val="nil"/>
              <w:left w:val="nil"/>
              <w:bottom w:val="single" w:sz="4" w:space="0" w:color="auto"/>
              <w:right w:val="nil"/>
            </w:tcBorders>
            <w:hideMark/>
          </w:tcPr>
          <w:p w14:paraId="466ACEAB" w14:textId="48329E2C" w:rsidR="00ED1198" w:rsidRDefault="00ED1198">
            <w:r>
              <w:t xml:space="preserve">          </w:t>
            </w:r>
            <w:r w:rsidR="001A4751">
              <w:t>26</w:t>
            </w:r>
          </w:p>
        </w:tc>
      </w:tr>
    </w:tbl>
    <w:p w14:paraId="04585EF0" w14:textId="77777777" w:rsidR="00ED1198" w:rsidRDefault="00ED1198" w:rsidP="00ED1198">
      <w:pPr>
        <w:jc w:val="center"/>
        <w:rPr>
          <w:sz w:val="28"/>
          <w:szCs w:val="28"/>
        </w:rPr>
      </w:pPr>
      <w:r>
        <w:rPr>
          <w:sz w:val="28"/>
          <w:szCs w:val="28"/>
        </w:rPr>
        <w:t>п.Октябрьский</w:t>
      </w:r>
    </w:p>
    <w:p w14:paraId="4D3EE066" w14:textId="77777777" w:rsidR="00ED1198" w:rsidRDefault="00ED1198" w:rsidP="00ED1198">
      <w:pPr>
        <w:jc w:val="center"/>
        <w:rPr>
          <w:rStyle w:val="24"/>
          <w:sz w:val="28"/>
        </w:rPr>
      </w:pPr>
    </w:p>
    <w:tbl>
      <w:tblPr>
        <w:tblW w:w="0" w:type="auto"/>
        <w:jc w:val="center"/>
        <w:tblLook w:val="01E0" w:firstRow="1" w:lastRow="1" w:firstColumn="1" w:lastColumn="1" w:noHBand="0" w:noVBand="0"/>
      </w:tblPr>
      <w:tblGrid>
        <w:gridCol w:w="7200"/>
      </w:tblGrid>
      <w:tr w:rsidR="00ED1198" w14:paraId="52CCC164" w14:textId="77777777" w:rsidTr="00ED1198">
        <w:trPr>
          <w:jc w:val="center"/>
        </w:trPr>
        <w:tc>
          <w:tcPr>
            <w:tcW w:w="7200" w:type="dxa"/>
            <w:vAlign w:val="center"/>
            <w:hideMark/>
          </w:tcPr>
          <w:p w14:paraId="00338047" w14:textId="77777777" w:rsidR="00ED1198" w:rsidRDefault="00ED1198">
            <w:pPr>
              <w:spacing w:before="100" w:beforeAutospacing="1" w:after="100" w:afterAutospacing="1"/>
              <w:jc w:val="center"/>
              <w:rPr>
                <w:b/>
                <w:szCs w:val="28"/>
              </w:rPr>
            </w:pPr>
            <w:bookmarkStart w:id="0" w:name="_Hlk93394841"/>
            <w:r>
              <w:rPr>
                <w:b/>
                <w:sz w:val="28"/>
                <w:szCs w:val="28"/>
              </w:rPr>
              <w:t>Об организации проведения открытого аукциона с открытой формой подачи предложений на право заключения договора аренды муниципального имущества</w:t>
            </w:r>
            <w:bookmarkEnd w:id="0"/>
          </w:p>
        </w:tc>
      </w:tr>
    </w:tbl>
    <w:p w14:paraId="1423E982" w14:textId="77777777" w:rsidR="00ED1198" w:rsidRDefault="00ED1198" w:rsidP="00ED1198">
      <w:pPr>
        <w:jc w:val="center"/>
      </w:pPr>
    </w:p>
    <w:p w14:paraId="40C1C95D" w14:textId="77777777" w:rsidR="00ED1198" w:rsidRDefault="00ED1198" w:rsidP="00ED1198">
      <w:pPr>
        <w:pStyle w:val="a3"/>
        <w:ind w:firstLine="709"/>
        <w:jc w:val="both"/>
      </w:pPr>
      <w:r>
        <w:t>В соответствии со статьей 17.1 Федерального закона от 26.07.2006 № 135-ФЗ «О защите конкуренции», Приказом ФАС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 Уставом муниципального образования Октябрьское сельское поселение Слободского района Кировской области, Положением «О порядке управления и распоряжения муниципальным имуществом Октябрьского сельского поселения», утвержденным решением Октябрьской сельской Думы от 05.10.2006 № 8/52 (с изменениями от 06.12.2010 № 39/136, от 13.08.2012 № 62/224, от 28.07.2014 № 24/98):</w:t>
      </w:r>
    </w:p>
    <w:p w14:paraId="6556C3E8" w14:textId="77777777" w:rsidR="00ED1198" w:rsidRDefault="00ED1198" w:rsidP="00ED1198">
      <w:pPr>
        <w:pStyle w:val="a3"/>
        <w:ind w:firstLine="708"/>
        <w:jc w:val="both"/>
      </w:pPr>
      <w:r>
        <w:t>1. Организовать открытый по составу участников аукцион в открытой форме подачи предложений на право заключения договора аренды муниципального имущества:</w:t>
      </w:r>
    </w:p>
    <w:p w14:paraId="4CA6944A" w14:textId="77777777" w:rsidR="00ED1198" w:rsidRDefault="00ED1198" w:rsidP="00ED1198">
      <w:pPr>
        <w:pStyle w:val="a3"/>
        <w:ind w:firstLine="708"/>
        <w:jc w:val="both"/>
      </w:pPr>
      <w:r>
        <w:t>Нежилые помещения (7, 8, 9, 10, 11, 12, 13, 14, 15, 16) на первом этаже здания универмага, расположенного по адресу: Кировская область, Слободской район, п.Октябрьский, ул. Первомайская, дом 8, общей площадью 115,8 кв.м..</w:t>
      </w:r>
    </w:p>
    <w:p w14:paraId="2D93C223" w14:textId="77777777" w:rsidR="00ED1198" w:rsidRDefault="00ED1198" w:rsidP="00ED1198">
      <w:pPr>
        <w:ind w:firstLine="709"/>
        <w:jc w:val="both"/>
        <w:rPr>
          <w:sz w:val="28"/>
          <w:szCs w:val="20"/>
        </w:rPr>
      </w:pPr>
      <w:r>
        <w:rPr>
          <w:sz w:val="28"/>
          <w:szCs w:val="20"/>
        </w:rPr>
        <w:t>2. Создать аукционную комиссию для проведения открытого аукциона и приему-передаче муниципального имущества и утвердить ее состав. Прилагается.</w:t>
      </w:r>
    </w:p>
    <w:p w14:paraId="188B77BB" w14:textId="77777777" w:rsidR="00ED1198" w:rsidRDefault="00ED1198" w:rsidP="00ED1198">
      <w:pPr>
        <w:ind w:firstLine="709"/>
        <w:jc w:val="both"/>
        <w:rPr>
          <w:sz w:val="28"/>
          <w:szCs w:val="20"/>
        </w:rPr>
      </w:pPr>
      <w:r>
        <w:rPr>
          <w:sz w:val="28"/>
          <w:szCs w:val="20"/>
        </w:rPr>
        <w:t>3. Утвердить информационную карту открытого аукциона с инструкцией. Прилагается.</w:t>
      </w:r>
    </w:p>
    <w:p w14:paraId="397D118F" w14:textId="77777777" w:rsidR="00ED1198" w:rsidRDefault="00ED1198" w:rsidP="00ED1198">
      <w:pPr>
        <w:ind w:firstLine="709"/>
        <w:jc w:val="both"/>
        <w:rPr>
          <w:sz w:val="28"/>
          <w:szCs w:val="28"/>
        </w:rPr>
      </w:pPr>
      <w:r>
        <w:rPr>
          <w:sz w:val="28"/>
          <w:szCs w:val="28"/>
        </w:rPr>
        <w:t>4. Опубликовать извещение о проведении аукциона в официальном издании поселения «Информационный бюллетень»</w:t>
      </w:r>
      <w:r>
        <w:rPr>
          <w:color w:val="FF0000"/>
          <w:sz w:val="28"/>
          <w:szCs w:val="28"/>
        </w:rPr>
        <w:t xml:space="preserve"> </w:t>
      </w:r>
      <w:r>
        <w:rPr>
          <w:sz w:val="28"/>
          <w:szCs w:val="28"/>
        </w:rPr>
        <w:t xml:space="preserve">и разместить на официальном сайте для размещения информации о проведении торгов </w:t>
      </w:r>
      <w:bookmarkStart w:id="1" w:name="_Hlk93394226"/>
      <w:r>
        <w:rPr>
          <w:sz w:val="28"/>
          <w:szCs w:val="28"/>
        </w:rPr>
        <w:t>http://torgi.gov.ru/.</w:t>
      </w:r>
      <w:bookmarkEnd w:id="1"/>
    </w:p>
    <w:tbl>
      <w:tblPr>
        <w:tblW w:w="5000" w:type="pct"/>
        <w:tblCellSpacing w:w="15" w:type="dxa"/>
        <w:tblLook w:val="04A0" w:firstRow="1" w:lastRow="0" w:firstColumn="1" w:lastColumn="0" w:noHBand="0" w:noVBand="1"/>
      </w:tblPr>
      <w:tblGrid>
        <w:gridCol w:w="5173"/>
        <w:gridCol w:w="5173"/>
      </w:tblGrid>
      <w:tr w:rsidR="00ED1198" w14:paraId="01B559F7" w14:textId="77777777" w:rsidTr="00ED1198">
        <w:trPr>
          <w:tblCellSpacing w:w="15" w:type="dxa"/>
        </w:trPr>
        <w:tc>
          <w:tcPr>
            <w:tcW w:w="2500" w:type="pct"/>
            <w:tcMar>
              <w:top w:w="15" w:type="dxa"/>
              <w:left w:w="15" w:type="dxa"/>
              <w:bottom w:w="15" w:type="dxa"/>
              <w:right w:w="15" w:type="dxa"/>
            </w:tcMar>
            <w:vAlign w:val="center"/>
          </w:tcPr>
          <w:p w14:paraId="0E175F83" w14:textId="77777777" w:rsidR="00ED1198" w:rsidRDefault="00ED1198">
            <w:pPr>
              <w:rPr>
                <w:sz w:val="20"/>
                <w:szCs w:val="20"/>
              </w:rPr>
            </w:pPr>
          </w:p>
          <w:p w14:paraId="31B7DFC9" w14:textId="77777777" w:rsidR="00ED1198" w:rsidRDefault="00ED1198">
            <w:pPr>
              <w:rPr>
                <w:sz w:val="20"/>
                <w:szCs w:val="20"/>
              </w:rPr>
            </w:pPr>
          </w:p>
        </w:tc>
        <w:tc>
          <w:tcPr>
            <w:tcW w:w="2500" w:type="pct"/>
            <w:tcMar>
              <w:top w:w="15" w:type="dxa"/>
              <w:left w:w="15" w:type="dxa"/>
              <w:bottom w:w="15" w:type="dxa"/>
              <w:right w:w="15" w:type="dxa"/>
            </w:tcMar>
            <w:vAlign w:val="center"/>
          </w:tcPr>
          <w:p w14:paraId="7610E886" w14:textId="77777777" w:rsidR="00ED1198" w:rsidRDefault="00ED1198">
            <w:pPr>
              <w:rPr>
                <w:sz w:val="28"/>
                <w:szCs w:val="28"/>
              </w:rPr>
            </w:pPr>
          </w:p>
        </w:tc>
      </w:tr>
    </w:tbl>
    <w:p w14:paraId="254900D2" w14:textId="77777777" w:rsidR="00ED1198" w:rsidRDefault="00ED1198" w:rsidP="00ED1198">
      <w:pPr>
        <w:spacing w:line="276" w:lineRule="auto"/>
        <w:jc w:val="both"/>
        <w:rPr>
          <w:sz w:val="28"/>
          <w:szCs w:val="28"/>
        </w:rPr>
      </w:pPr>
      <w:r>
        <w:rPr>
          <w:sz w:val="28"/>
          <w:szCs w:val="28"/>
        </w:rPr>
        <w:t xml:space="preserve">Глава администрации </w:t>
      </w:r>
    </w:p>
    <w:p w14:paraId="34EE7B1C" w14:textId="5EEA93F0" w:rsidR="00ED1198" w:rsidRDefault="00ED1198" w:rsidP="00B60F61">
      <w:pPr>
        <w:spacing w:line="276" w:lineRule="auto"/>
        <w:jc w:val="both"/>
        <w:rPr>
          <w:sz w:val="28"/>
          <w:szCs w:val="28"/>
        </w:rPr>
      </w:pPr>
      <w:r>
        <w:rPr>
          <w:sz w:val="28"/>
          <w:szCs w:val="28"/>
        </w:rPr>
        <w:t>Октябрьского сельского поселения                                                      Е.В.Тимшина</w:t>
      </w:r>
    </w:p>
    <w:p w14:paraId="434C0627" w14:textId="77777777" w:rsidR="00A7291D" w:rsidRDefault="00A7291D" w:rsidP="00A7291D">
      <w:pPr>
        <w:ind w:left="4956" w:firstLine="708"/>
        <w:jc w:val="both"/>
        <w:rPr>
          <w:sz w:val="28"/>
        </w:rPr>
      </w:pPr>
    </w:p>
    <w:p w14:paraId="553BC7CF" w14:textId="0D66FEDC" w:rsidR="00A7291D" w:rsidRDefault="00A7291D" w:rsidP="00A7291D">
      <w:pPr>
        <w:ind w:left="4956" w:firstLine="708"/>
        <w:jc w:val="both"/>
        <w:rPr>
          <w:sz w:val="28"/>
        </w:rPr>
      </w:pPr>
      <w:r>
        <w:rPr>
          <w:sz w:val="28"/>
        </w:rPr>
        <w:lastRenderedPageBreak/>
        <w:t>УТВЕРЖДЕН</w:t>
      </w:r>
    </w:p>
    <w:p w14:paraId="716D3520" w14:textId="77777777" w:rsidR="00A7291D" w:rsidRDefault="00A7291D" w:rsidP="00A7291D">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постановлением </w:t>
      </w:r>
    </w:p>
    <w:p w14:paraId="059C002B" w14:textId="77777777" w:rsidR="00A7291D" w:rsidRDefault="00A7291D" w:rsidP="00A7291D">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администрации Октябрьского</w:t>
      </w:r>
    </w:p>
    <w:p w14:paraId="4CBF28B1" w14:textId="77777777" w:rsidR="00A7291D" w:rsidRDefault="00A7291D" w:rsidP="00A7291D">
      <w:pPr>
        <w:jc w:val="both"/>
        <w:rPr>
          <w:sz w:val="28"/>
        </w:rPr>
      </w:pPr>
      <w:r>
        <w:rPr>
          <w:sz w:val="28"/>
        </w:rPr>
        <w:t xml:space="preserve">                                                                                сельского поселения</w:t>
      </w:r>
    </w:p>
    <w:p w14:paraId="5C88FB8B" w14:textId="0F9F907A" w:rsidR="00A7291D" w:rsidRDefault="00A7291D" w:rsidP="00A7291D">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от 14.03.2022 № 26</w:t>
      </w:r>
    </w:p>
    <w:p w14:paraId="0E26FD42" w14:textId="77777777" w:rsidR="00A7291D" w:rsidRDefault="00A7291D" w:rsidP="00A7291D">
      <w:pPr>
        <w:jc w:val="both"/>
        <w:rPr>
          <w:sz w:val="28"/>
        </w:rPr>
      </w:pPr>
    </w:p>
    <w:p w14:paraId="08CE86D3" w14:textId="77777777" w:rsidR="00A7291D" w:rsidRDefault="00A7291D" w:rsidP="00A7291D">
      <w:pPr>
        <w:keepNext/>
        <w:overflowPunct w:val="0"/>
        <w:autoSpaceDE w:val="0"/>
        <w:autoSpaceDN w:val="0"/>
        <w:adjustRightInd w:val="0"/>
        <w:jc w:val="center"/>
        <w:textAlignment w:val="baseline"/>
        <w:outlineLvl w:val="0"/>
        <w:rPr>
          <w:b/>
          <w:sz w:val="28"/>
          <w:szCs w:val="28"/>
        </w:rPr>
      </w:pPr>
      <w:r>
        <w:rPr>
          <w:b/>
          <w:sz w:val="28"/>
          <w:szCs w:val="28"/>
        </w:rPr>
        <w:t>Состав аукционной комиссии</w:t>
      </w:r>
    </w:p>
    <w:p w14:paraId="761708D1" w14:textId="77777777" w:rsidR="00A7291D" w:rsidRDefault="00A7291D" w:rsidP="00A7291D">
      <w:pPr>
        <w:keepNext/>
        <w:overflowPunct w:val="0"/>
        <w:autoSpaceDE w:val="0"/>
        <w:autoSpaceDN w:val="0"/>
        <w:adjustRightInd w:val="0"/>
        <w:jc w:val="center"/>
        <w:textAlignment w:val="baseline"/>
        <w:outlineLvl w:val="0"/>
        <w:rPr>
          <w:b/>
          <w:sz w:val="52"/>
          <w:szCs w:val="28"/>
        </w:rPr>
      </w:pPr>
    </w:p>
    <w:tbl>
      <w:tblPr>
        <w:tblW w:w="0" w:type="auto"/>
        <w:tblLook w:val="04A0" w:firstRow="1" w:lastRow="0" w:firstColumn="1" w:lastColumn="0" w:noHBand="0" w:noVBand="1"/>
      </w:tblPr>
      <w:tblGrid>
        <w:gridCol w:w="3376"/>
        <w:gridCol w:w="645"/>
        <w:gridCol w:w="4989"/>
      </w:tblGrid>
      <w:tr w:rsidR="00A7291D" w14:paraId="1746EC54" w14:textId="77777777" w:rsidTr="00A7291D">
        <w:trPr>
          <w:trHeight w:val="1392"/>
        </w:trPr>
        <w:tc>
          <w:tcPr>
            <w:tcW w:w="3376" w:type="dxa"/>
            <w:hideMark/>
          </w:tcPr>
          <w:p w14:paraId="6CBA34A8" w14:textId="77777777" w:rsidR="00A7291D" w:rsidRDefault="00A7291D">
            <w:pPr>
              <w:jc w:val="both"/>
              <w:rPr>
                <w:sz w:val="28"/>
                <w:szCs w:val="28"/>
              </w:rPr>
            </w:pPr>
            <w:r>
              <w:rPr>
                <w:sz w:val="28"/>
                <w:szCs w:val="28"/>
              </w:rPr>
              <w:t>ТИМШИНА</w:t>
            </w:r>
          </w:p>
          <w:p w14:paraId="3E82FF40" w14:textId="77777777" w:rsidR="00A7291D" w:rsidRDefault="00A7291D">
            <w:pPr>
              <w:keepNext/>
              <w:overflowPunct w:val="0"/>
              <w:autoSpaceDE w:val="0"/>
              <w:autoSpaceDN w:val="0"/>
              <w:adjustRightInd w:val="0"/>
              <w:textAlignment w:val="baseline"/>
              <w:outlineLvl w:val="0"/>
              <w:rPr>
                <w:b/>
                <w:sz w:val="28"/>
                <w:szCs w:val="28"/>
              </w:rPr>
            </w:pPr>
            <w:r>
              <w:rPr>
                <w:sz w:val="28"/>
                <w:szCs w:val="28"/>
              </w:rPr>
              <w:t>Елена Валентиновна</w:t>
            </w:r>
          </w:p>
        </w:tc>
        <w:tc>
          <w:tcPr>
            <w:tcW w:w="645" w:type="dxa"/>
          </w:tcPr>
          <w:p w14:paraId="42871B95"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4989" w:type="dxa"/>
          </w:tcPr>
          <w:p w14:paraId="5439FB18" w14:textId="77777777" w:rsidR="00A7291D" w:rsidRDefault="00A7291D">
            <w:pPr>
              <w:keepNext/>
              <w:overflowPunct w:val="0"/>
              <w:autoSpaceDE w:val="0"/>
              <w:autoSpaceDN w:val="0"/>
              <w:adjustRightInd w:val="0"/>
              <w:textAlignment w:val="baseline"/>
              <w:outlineLvl w:val="0"/>
              <w:rPr>
                <w:sz w:val="28"/>
                <w:szCs w:val="20"/>
              </w:rPr>
            </w:pPr>
            <w:r>
              <w:rPr>
                <w:sz w:val="28"/>
                <w:szCs w:val="20"/>
              </w:rPr>
              <w:t>глава   администрации Октябрьского сельского поселения Слободского района Кировской области</w:t>
            </w:r>
          </w:p>
          <w:p w14:paraId="4F62AB00"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r>
      <w:tr w:rsidR="00A7291D" w14:paraId="073D728C" w14:textId="77777777" w:rsidTr="00A7291D">
        <w:trPr>
          <w:trHeight w:val="520"/>
        </w:trPr>
        <w:tc>
          <w:tcPr>
            <w:tcW w:w="3376" w:type="dxa"/>
          </w:tcPr>
          <w:p w14:paraId="16E51761" w14:textId="77777777" w:rsidR="00A7291D" w:rsidRDefault="00A7291D">
            <w:pPr>
              <w:keepNext/>
              <w:overflowPunct w:val="0"/>
              <w:autoSpaceDE w:val="0"/>
              <w:autoSpaceDN w:val="0"/>
              <w:adjustRightInd w:val="0"/>
              <w:spacing w:line="360" w:lineRule="auto"/>
              <w:textAlignment w:val="baseline"/>
              <w:outlineLvl w:val="0"/>
              <w:rPr>
                <w:sz w:val="28"/>
              </w:rPr>
            </w:pPr>
            <w:r>
              <w:rPr>
                <w:sz w:val="28"/>
              </w:rPr>
              <w:t>Члены комиссии:</w:t>
            </w:r>
          </w:p>
          <w:p w14:paraId="6DBE94F0"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645" w:type="dxa"/>
          </w:tcPr>
          <w:p w14:paraId="4364BDF0"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4989" w:type="dxa"/>
          </w:tcPr>
          <w:p w14:paraId="0AD778AE"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r>
      <w:tr w:rsidR="00A7291D" w14:paraId="1D6B4278" w14:textId="77777777" w:rsidTr="00A7291D">
        <w:trPr>
          <w:trHeight w:val="1044"/>
        </w:trPr>
        <w:tc>
          <w:tcPr>
            <w:tcW w:w="3376" w:type="dxa"/>
          </w:tcPr>
          <w:p w14:paraId="5B601556" w14:textId="77777777" w:rsidR="00A7291D" w:rsidRDefault="00A7291D">
            <w:pPr>
              <w:jc w:val="both"/>
              <w:rPr>
                <w:sz w:val="28"/>
              </w:rPr>
            </w:pPr>
            <w:r>
              <w:rPr>
                <w:sz w:val="28"/>
              </w:rPr>
              <w:t>КОЛОДКИНА</w:t>
            </w:r>
          </w:p>
          <w:p w14:paraId="101F7217" w14:textId="77777777" w:rsidR="00A7291D" w:rsidRDefault="00A7291D">
            <w:pPr>
              <w:jc w:val="both"/>
              <w:rPr>
                <w:sz w:val="28"/>
              </w:rPr>
            </w:pPr>
            <w:r>
              <w:rPr>
                <w:sz w:val="28"/>
              </w:rPr>
              <w:t>Екатерина Николаевна</w:t>
            </w:r>
          </w:p>
          <w:p w14:paraId="21689AC6"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645" w:type="dxa"/>
          </w:tcPr>
          <w:p w14:paraId="45065D2B"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4989" w:type="dxa"/>
          </w:tcPr>
          <w:p w14:paraId="20312027" w14:textId="77777777" w:rsidR="00A7291D" w:rsidRDefault="00A7291D">
            <w:pPr>
              <w:keepNext/>
              <w:overflowPunct w:val="0"/>
              <w:autoSpaceDE w:val="0"/>
              <w:autoSpaceDN w:val="0"/>
              <w:adjustRightInd w:val="0"/>
              <w:textAlignment w:val="baseline"/>
              <w:outlineLvl w:val="0"/>
              <w:rPr>
                <w:sz w:val="28"/>
                <w:szCs w:val="28"/>
              </w:rPr>
            </w:pPr>
            <w:r>
              <w:rPr>
                <w:sz w:val="28"/>
                <w:szCs w:val="28"/>
              </w:rPr>
              <w:t>специалист администрации Октябрьского сельского поселения</w:t>
            </w:r>
          </w:p>
          <w:p w14:paraId="17AB305E" w14:textId="77777777" w:rsidR="00A7291D" w:rsidRDefault="00A7291D">
            <w:pPr>
              <w:keepNext/>
              <w:overflowPunct w:val="0"/>
              <w:autoSpaceDE w:val="0"/>
              <w:autoSpaceDN w:val="0"/>
              <w:adjustRightInd w:val="0"/>
              <w:textAlignment w:val="baseline"/>
              <w:outlineLvl w:val="0"/>
              <w:rPr>
                <w:b/>
                <w:sz w:val="28"/>
                <w:szCs w:val="28"/>
              </w:rPr>
            </w:pPr>
          </w:p>
        </w:tc>
      </w:tr>
      <w:tr w:rsidR="00A7291D" w14:paraId="55CE3B18" w14:textId="77777777" w:rsidTr="00A7291D">
        <w:trPr>
          <w:trHeight w:val="889"/>
        </w:trPr>
        <w:tc>
          <w:tcPr>
            <w:tcW w:w="3376" w:type="dxa"/>
            <w:hideMark/>
          </w:tcPr>
          <w:p w14:paraId="36E1B18A" w14:textId="77777777" w:rsidR="00A7291D" w:rsidRDefault="00A7291D">
            <w:pPr>
              <w:jc w:val="both"/>
              <w:rPr>
                <w:sz w:val="28"/>
              </w:rPr>
            </w:pPr>
            <w:r>
              <w:rPr>
                <w:sz w:val="28"/>
              </w:rPr>
              <w:t>КОНОНОВА</w:t>
            </w:r>
          </w:p>
          <w:p w14:paraId="0B64BA9A" w14:textId="77777777" w:rsidR="00A7291D" w:rsidRDefault="00A7291D">
            <w:pPr>
              <w:jc w:val="both"/>
              <w:rPr>
                <w:sz w:val="28"/>
              </w:rPr>
            </w:pPr>
            <w:r>
              <w:rPr>
                <w:sz w:val="28"/>
              </w:rPr>
              <w:t>Наталья Вячеславовна</w:t>
            </w:r>
          </w:p>
        </w:tc>
        <w:tc>
          <w:tcPr>
            <w:tcW w:w="645" w:type="dxa"/>
          </w:tcPr>
          <w:p w14:paraId="325753A7"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4989" w:type="dxa"/>
          </w:tcPr>
          <w:p w14:paraId="5B30FFDD" w14:textId="77777777" w:rsidR="00A7291D" w:rsidRDefault="00A7291D">
            <w:pPr>
              <w:keepNext/>
              <w:overflowPunct w:val="0"/>
              <w:autoSpaceDE w:val="0"/>
              <w:autoSpaceDN w:val="0"/>
              <w:adjustRightInd w:val="0"/>
              <w:textAlignment w:val="baseline"/>
              <w:outlineLvl w:val="0"/>
              <w:rPr>
                <w:sz w:val="28"/>
                <w:szCs w:val="28"/>
              </w:rPr>
            </w:pPr>
            <w:r>
              <w:rPr>
                <w:sz w:val="28"/>
                <w:szCs w:val="28"/>
              </w:rPr>
              <w:t>специалист администрации Октябрьского сельского поселения</w:t>
            </w:r>
          </w:p>
          <w:p w14:paraId="01D4A518" w14:textId="77777777" w:rsidR="00A7291D" w:rsidRDefault="00A7291D">
            <w:pPr>
              <w:keepNext/>
              <w:overflowPunct w:val="0"/>
              <w:autoSpaceDE w:val="0"/>
              <w:autoSpaceDN w:val="0"/>
              <w:adjustRightInd w:val="0"/>
              <w:textAlignment w:val="baseline"/>
              <w:outlineLvl w:val="0"/>
              <w:rPr>
                <w:sz w:val="28"/>
                <w:szCs w:val="28"/>
              </w:rPr>
            </w:pPr>
          </w:p>
        </w:tc>
      </w:tr>
      <w:tr w:rsidR="00A7291D" w14:paraId="158C312A" w14:textId="77777777" w:rsidTr="00A7291D">
        <w:trPr>
          <w:trHeight w:val="989"/>
        </w:trPr>
        <w:tc>
          <w:tcPr>
            <w:tcW w:w="3376" w:type="dxa"/>
            <w:hideMark/>
          </w:tcPr>
          <w:p w14:paraId="63BDFC75" w14:textId="77777777" w:rsidR="00A7291D" w:rsidRDefault="00A7291D">
            <w:pPr>
              <w:jc w:val="both"/>
              <w:rPr>
                <w:sz w:val="28"/>
              </w:rPr>
            </w:pPr>
            <w:r>
              <w:rPr>
                <w:sz w:val="28"/>
              </w:rPr>
              <w:t>ГОРОДИЛОВА</w:t>
            </w:r>
          </w:p>
          <w:p w14:paraId="0A8B0533" w14:textId="77777777" w:rsidR="00A7291D" w:rsidRDefault="00A7291D">
            <w:pPr>
              <w:jc w:val="both"/>
              <w:rPr>
                <w:sz w:val="28"/>
              </w:rPr>
            </w:pPr>
            <w:r>
              <w:rPr>
                <w:sz w:val="28"/>
              </w:rPr>
              <w:t>Ольга Арсентьевна</w:t>
            </w:r>
          </w:p>
        </w:tc>
        <w:tc>
          <w:tcPr>
            <w:tcW w:w="645" w:type="dxa"/>
          </w:tcPr>
          <w:p w14:paraId="12533033" w14:textId="77777777" w:rsidR="00A7291D" w:rsidRDefault="00A7291D">
            <w:pPr>
              <w:keepNext/>
              <w:overflowPunct w:val="0"/>
              <w:autoSpaceDE w:val="0"/>
              <w:autoSpaceDN w:val="0"/>
              <w:adjustRightInd w:val="0"/>
              <w:spacing w:line="360" w:lineRule="auto"/>
              <w:textAlignment w:val="baseline"/>
              <w:outlineLvl w:val="0"/>
              <w:rPr>
                <w:b/>
                <w:sz w:val="28"/>
                <w:szCs w:val="28"/>
              </w:rPr>
            </w:pPr>
          </w:p>
        </w:tc>
        <w:tc>
          <w:tcPr>
            <w:tcW w:w="4989" w:type="dxa"/>
            <w:hideMark/>
          </w:tcPr>
          <w:p w14:paraId="1C6CD09F" w14:textId="77777777" w:rsidR="00A7291D" w:rsidRDefault="00A7291D">
            <w:pPr>
              <w:keepNext/>
              <w:overflowPunct w:val="0"/>
              <w:autoSpaceDE w:val="0"/>
              <w:autoSpaceDN w:val="0"/>
              <w:adjustRightInd w:val="0"/>
              <w:textAlignment w:val="baseline"/>
              <w:outlineLvl w:val="0"/>
              <w:rPr>
                <w:sz w:val="28"/>
                <w:szCs w:val="28"/>
              </w:rPr>
            </w:pPr>
            <w:r>
              <w:rPr>
                <w:sz w:val="28"/>
                <w:szCs w:val="28"/>
              </w:rPr>
              <w:t>депутат Октябрьской сельской Думы</w:t>
            </w:r>
          </w:p>
        </w:tc>
      </w:tr>
      <w:tr w:rsidR="00A7291D" w14:paraId="53CAB21B" w14:textId="77777777" w:rsidTr="00A7291D">
        <w:trPr>
          <w:trHeight w:val="348"/>
        </w:trPr>
        <w:tc>
          <w:tcPr>
            <w:tcW w:w="3376" w:type="dxa"/>
            <w:hideMark/>
          </w:tcPr>
          <w:p w14:paraId="3E46E416" w14:textId="77777777" w:rsidR="00A7291D" w:rsidRDefault="00A7291D">
            <w:pPr>
              <w:keepNext/>
              <w:overflowPunct w:val="0"/>
              <w:autoSpaceDE w:val="0"/>
              <w:autoSpaceDN w:val="0"/>
              <w:adjustRightInd w:val="0"/>
              <w:textAlignment w:val="baseline"/>
              <w:outlineLvl w:val="0"/>
              <w:rPr>
                <w:sz w:val="28"/>
                <w:szCs w:val="28"/>
              </w:rPr>
            </w:pPr>
            <w:r>
              <w:rPr>
                <w:sz w:val="28"/>
                <w:szCs w:val="28"/>
              </w:rPr>
              <w:t xml:space="preserve">ТУРКИНА </w:t>
            </w:r>
          </w:p>
          <w:p w14:paraId="40A8F2F0" w14:textId="77777777" w:rsidR="00A7291D" w:rsidRDefault="00A7291D">
            <w:pPr>
              <w:keepNext/>
              <w:overflowPunct w:val="0"/>
              <w:autoSpaceDE w:val="0"/>
              <w:autoSpaceDN w:val="0"/>
              <w:adjustRightInd w:val="0"/>
              <w:textAlignment w:val="baseline"/>
              <w:outlineLvl w:val="0"/>
              <w:rPr>
                <w:sz w:val="28"/>
                <w:szCs w:val="28"/>
              </w:rPr>
            </w:pPr>
            <w:r>
              <w:rPr>
                <w:sz w:val="28"/>
                <w:szCs w:val="28"/>
              </w:rPr>
              <w:t>Валентина Викторовна</w:t>
            </w:r>
          </w:p>
        </w:tc>
        <w:tc>
          <w:tcPr>
            <w:tcW w:w="645" w:type="dxa"/>
          </w:tcPr>
          <w:p w14:paraId="2C7CBDF3" w14:textId="77777777" w:rsidR="00A7291D" w:rsidRDefault="00A7291D">
            <w:pPr>
              <w:keepNext/>
              <w:overflowPunct w:val="0"/>
              <w:autoSpaceDE w:val="0"/>
              <w:autoSpaceDN w:val="0"/>
              <w:adjustRightInd w:val="0"/>
              <w:spacing w:line="360" w:lineRule="auto"/>
              <w:textAlignment w:val="baseline"/>
              <w:outlineLvl w:val="0"/>
              <w:rPr>
                <w:sz w:val="28"/>
                <w:szCs w:val="28"/>
              </w:rPr>
            </w:pPr>
          </w:p>
        </w:tc>
        <w:tc>
          <w:tcPr>
            <w:tcW w:w="4989" w:type="dxa"/>
            <w:hideMark/>
          </w:tcPr>
          <w:p w14:paraId="488FE82C" w14:textId="77777777" w:rsidR="00A7291D" w:rsidRDefault="00A7291D">
            <w:pPr>
              <w:keepNext/>
              <w:overflowPunct w:val="0"/>
              <w:autoSpaceDE w:val="0"/>
              <w:autoSpaceDN w:val="0"/>
              <w:adjustRightInd w:val="0"/>
              <w:spacing w:line="360" w:lineRule="auto"/>
              <w:textAlignment w:val="baseline"/>
              <w:outlineLvl w:val="0"/>
              <w:rPr>
                <w:sz w:val="28"/>
                <w:szCs w:val="28"/>
              </w:rPr>
            </w:pPr>
            <w:r>
              <w:rPr>
                <w:sz w:val="28"/>
                <w:szCs w:val="28"/>
              </w:rPr>
              <w:t>депутат Октябрьской сельской Думы</w:t>
            </w:r>
          </w:p>
        </w:tc>
      </w:tr>
    </w:tbl>
    <w:p w14:paraId="221F92A6" w14:textId="77777777" w:rsidR="00A7291D" w:rsidRDefault="00A7291D" w:rsidP="00A7291D"/>
    <w:p w14:paraId="30499FCE" w14:textId="77777777" w:rsidR="00A7291D" w:rsidRDefault="00A7291D" w:rsidP="00A7291D">
      <w:pPr>
        <w:widowControl w:val="0"/>
        <w:autoSpaceDE w:val="0"/>
        <w:ind w:left="5670"/>
        <w:rPr>
          <w:rFonts w:eastAsia="Calibri"/>
          <w:sz w:val="28"/>
          <w:szCs w:val="28"/>
        </w:rPr>
      </w:pPr>
    </w:p>
    <w:p w14:paraId="13846FD7" w14:textId="77777777" w:rsidR="00A7291D" w:rsidRDefault="00A7291D" w:rsidP="00A7291D">
      <w:pPr>
        <w:widowControl w:val="0"/>
        <w:autoSpaceDE w:val="0"/>
        <w:ind w:left="5670"/>
        <w:rPr>
          <w:rFonts w:eastAsia="Calibri"/>
          <w:sz w:val="28"/>
          <w:szCs w:val="28"/>
        </w:rPr>
      </w:pPr>
    </w:p>
    <w:p w14:paraId="5AC341F4" w14:textId="77777777" w:rsidR="00A7291D" w:rsidRDefault="00A7291D" w:rsidP="00A7291D">
      <w:pPr>
        <w:widowControl w:val="0"/>
        <w:autoSpaceDE w:val="0"/>
        <w:ind w:left="5670"/>
        <w:rPr>
          <w:rFonts w:eastAsia="Calibri"/>
          <w:sz w:val="28"/>
          <w:szCs w:val="28"/>
        </w:rPr>
      </w:pPr>
    </w:p>
    <w:p w14:paraId="0FC605FC" w14:textId="77777777" w:rsidR="00A7291D" w:rsidRDefault="00A7291D" w:rsidP="00A7291D">
      <w:pPr>
        <w:widowControl w:val="0"/>
        <w:autoSpaceDE w:val="0"/>
        <w:ind w:left="5670"/>
        <w:rPr>
          <w:rFonts w:eastAsia="Calibri"/>
          <w:sz w:val="28"/>
          <w:szCs w:val="28"/>
        </w:rPr>
      </w:pPr>
    </w:p>
    <w:p w14:paraId="3AE04DF1" w14:textId="77777777" w:rsidR="00A7291D" w:rsidRDefault="00A7291D" w:rsidP="00A7291D">
      <w:pPr>
        <w:widowControl w:val="0"/>
        <w:autoSpaceDE w:val="0"/>
        <w:ind w:left="5670"/>
        <w:rPr>
          <w:rFonts w:eastAsia="Calibri"/>
          <w:sz w:val="28"/>
          <w:szCs w:val="28"/>
        </w:rPr>
      </w:pPr>
    </w:p>
    <w:p w14:paraId="4A1AF5A2" w14:textId="77777777" w:rsidR="00A7291D" w:rsidRDefault="00A7291D" w:rsidP="00A7291D">
      <w:pPr>
        <w:widowControl w:val="0"/>
        <w:autoSpaceDE w:val="0"/>
        <w:ind w:left="5670"/>
        <w:rPr>
          <w:rFonts w:eastAsia="Calibri"/>
          <w:sz w:val="28"/>
          <w:szCs w:val="28"/>
        </w:rPr>
      </w:pPr>
    </w:p>
    <w:p w14:paraId="074E34F3" w14:textId="77777777" w:rsidR="00A7291D" w:rsidRDefault="00A7291D" w:rsidP="00A7291D">
      <w:pPr>
        <w:widowControl w:val="0"/>
        <w:autoSpaceDE w:val="0"/>
        <w:ind w:left="5670"/>
        <w:rPr>
          <w:rFonts w:eastAsia="Calibri"/>
          <w:sz w:val="28"/>
          <w:szCs w:val="28"/>
        </w:rPr>
      </w:pPr>
    </w:p>
    <w:p w14:paraId="5E5213BC" w14:textId="77777777" w:rsidR="00A7291D" w:rsidRDefault="00A7291D" w:rsidP="00A7291D">
      <w:pPr>
        <w:widowControl w:val="0"/>
        <w:autoSpaceDE w:val="0"/>
        <w:ind w:left="5670"/>
        <w:rPr>
          <w:rFonts w:eastAsia="Calibri"/>
          <w:sz w:val="28"/>
          <w:szCs w:val="28"/>
        </w:rPr>
      </w:pPr>
    </w:p>
    <w:p w14:paraId="0DCBFBC0" w14:textId="77777777" w:rsidR="00A7291D" w:rsidRDefault="00A7291D" w:rsidP="00A7291D">
      <w:pPr>
        <w:widowControl w:val="0"/>
        <w:autoSpaceDE w:val="0"/>
        <w:ind w:left="5670"/>
        <w:rPr>
          <w:rFonts w:eastAsia="Calibri"/>
          <w:sz w:val="28"/>
          <w:szCs w:val="28"/>
        </w:rPr>
      </w:pPr>
    </w:p>
    <w:p w14:paraId="6585B02B" w14:textId="77777777" w:rsidR="00A7291D" w:rsidRDefault="00A7291D" w:rsidP="00A7291D">
      <w:pPr>
        <w:widowControl w:val="0"/>
        <w:autoSpaceDE w:val="0"/>
        <w:ind w:left="5670"/>
        <w:rPr>
          <w:rFonts w:eastAsia="Calibri"/>
          <w:sz w:val="28"/>
          <w:szCs w:val="28"/>
        </w:rPr>
      </w:pPr>
    </w:p>
    <w:p w14:paraId="54C43D08" w14:textId="77777777" w:rsidR="00A7291D" w:rsidRDefault="00A7291D" w:rsidP="00A7291D">
      <w:pPr>
        <w:widowControl w:val="0"/>
        <w:autoSpaceDE w:val="0"/>
        <w:ind w:left="5670"/>
        <w:rPr>
          <w:rFonts w:eastAsia="Calibri"/>
          <w:sz w:val="28"/>
          <w:szCs w:val="28"/>
        </w:rPr>
      </w:pPr>
    </w:p>
    <w:p w14:paraId="07664CD4" w14:textId="4079D30C" w:rsidR="00A7291D" w:rsidRDefault="00A7291D" w:rsidP="00A7291D">
      <w:pPr>
        <w:widowControl w:val="0"/>
        <w:autoSpaceDE w:val="0"/>
        <w:ind w:left="5670"/>
        <w:rPr>
          <w:rFonts w:eastAsia="Calibri"/>
          <w:sz w:val="28"/>
          <w:szCs w:val="28"/>
        </w:rPr>
      </w:pPr>
    </w:p>
    <w:p w14:paraId="1CA24EED" w14:textId="19BA8C3A" w:rsidR="00F44E76" w:rsidRDefault="00F44E76" w:rsidP="00A7291D">
      <w:pPr>
        <w:widowControl w:val="0"/>
        <w:autoSpaceDE w:val="0"/>
        <w:ind w:left="5670"/>
        <w:rPr>
          <w:rFonts w:eastAsia="Calibri"/>
          <w:sz w:val="28"/>
          <w:szCs w:val="28"/>
        </w:rPr>
      </w:pPr>
    </w:p>
    <w:p w14:paraId="24A25467" w14:textId="028CCA44" w:rsidR="00F44E76" w:rsidRDefault="00F44E76" w:rsidP="00A7291D">
      <w:pPr>
        <w:widowControl w:val="0"/>
        <w:autoSpaceDE w:val="0"/>
        <w:ind w:left="5670"/>
        <w:rPr>
          <w:rFonts w:eastAsia="Calibri"/>
          <w:sz w:val="28"/>
          <w:szCs w:val="28"/>
        </w:rPr>
      </w:pPr>
    </w:p>
    <w:p w14:paraId="6E3833D2" w14:textId="7D28E411" w:rsidR="00F44E76" w:rsidRDefault="00F44E76" w:rsidP="00A7291D">
      <w:pPr>
        <w:widowControl w:val="0"/>
        <w:autoSpaceDE w:val="0"/>
        <w:ind w:left="5670"/>
        <w:rPr>
          <w:rFonts w:eastAsia="Calibri"/>
          <w:sz w:val="28"/>
          <w:szCs w:val="28"/>
        </w:rPr>
      </w:pPr>
    </w:p>
    <w:p w14:paraId="24C25CC9" w14:textId="2EAA3BA6" w:rsidR="00F44E76" w:rsidRDefault="00F44E76" w:rsidP="00A7291D">
      <w:pPr>
        <w:widowControl w:val="0"/>
        <w:autoSpaceDE w:val="0"/>
        <w:ind w:left="5670"/>
        <w:rPr>
          <w:rFonts w:eastAsia="Calibri"/>
          <w:sz w:val="28"/>
          <w:szCs w:val="28"/>
        </w:rPr>
      </w:pPr>
    </w:p>
    <w:p w14:paraId="53BF0B2C" w14:textId="631C75D7" w:rsidR="00F44E76" w:rsidRDefault="00F44E76" w:rsidP="00A7291D">
      <w:pPr>
        <w:widowControl w:val="0"/>
        <w:autoSpaceDE w:val="0"/>
        <w:ind w:left="5670"/>
        <w:rPr>
          <w:rFonts w:eastAsia="Calibri"/>
          <w:sz w:val="28"/>
          <w:szCs w:val="28"/>
        </w:rPr>
      </w:pPr>
    </w:p>
    <w:p w14:paraId="55E1B7A9" w14:textId="77777777" w:rsidR="00F44E76" w:rsidRDefault="00F44E76" w:rsidP="00A7291D">
      <w:pPr>
        <w:widowControl w:val="0"/>
        <w:autoSpaceDE w:val="0"/>
        <w:ind w:left="5670"/>
        <w:rPr>
          <w:rFonts w:eastAsia="Calibri"/>
          <w:sz w:val="28"/>
          <w:szCs w:val="28"/>
        </w:rPr>
      </w:pPr>
      <w:bookmarkStart w:id="2" w:name="_GoBack"/>
      <w:bookmarkEnd w:id="2"/>
    </w:p>
    <w:p w14:paraId="53C7DB27" w14:textId="352F45A7" w:rsidR="00F44E76" w:rsidRDefault="00F44E76" w:rsidP="00A7291D">
      <w:pPr>
        <w:widowControl w:val="0"/>
        <w:autoSpaceDE w:val="0"/>
        <w:ind w:left="5670"/>
        <w:rPr>
          <w:rFonts w:eastAsia="Calibri"/>
          <w:sz w:val="28"/>
          <w:szCs w:val="28"/>
        </w:rPr>
      </w:pPr>
    </w:p>
    <w:p w14:paraId="718FF361" w14:textId="3A78B6AA" w:rsidR="00F44E76" w:rsidRDefault="00F44E76" w:rsidP="00A7291D">
      <w:pPr>
        <w:widowControl w:val="0"/>
        <w:autoSpaceDE w:val="0"/>
        <w:ind w:left="5670"/>
        <w:rPr>
          <w:rFonts w:eastAsia="Calibri"/>
          <w:sz w:val="28"/>
          <w:szCs w:val="28"/>
        </w:rPr>
      </w:pPr>
    </w:p>
    <w:p w14:paraId="7B473813" w14:textId="77777777" w:rsidR="00F44E76" w:rsidRDefault="00F44E76" w:rsidP="00F44E76">
      <w:pPr>
        <w:widowControl w:val="0"/>
        <w:autoSpaceDE w:val="0"/>
        <w:ind w:left="5670"/>
        <w:rPr>
          <w:rFonts w:eastAsia="Calibri"/>
          <w:sz w:val="28"/>
          <w:szCs w:val="28"/>
        </w:rPr>
      </w:pPr>
      <w:r>
        <w:rPr>
          <w:rFonts w:eastAsia="Calibri"/>
          <w:sz w:val="28"/>
          <w:szCs w:val="28"/>
        </w:rPr>
        <w:lastRenderedPageBreak/>
        <w:t>УТВЕРЖДЕНА</w:t>
      </w:r>
    </w:p>
    <w:p w14:paraId="763F39F1" w14:textId="77777777" w:rsidR="00F44E76" w:rsidRDefault="00F44E76" w:rsidP="00F44E76">
      <w:pPr>
        <w:widowControl w:val="0"/>
        <w:autoSpaceDE w:val="0"/>
        <w:ind w:left="5670"/>
        <w:rPr>
          <w:rFonts w:eastAsia="Calibri"/>
          <w:sz w:val="28"/>
          <w:szCs w:val="28"/>
        </w:rPr>
      </w:pPr>
      <w:r>
        <w:rPr>
          <w:rFonts w:eastAsia="Calibri"/>
          <w:sz w:val="28"/>
          <w:szCs w:val="28"/>
        </w:rPr>
        <w:t>постановлением администрации</w:t>
      </w:r>
    </w:p>
    <w:p w14:paraId="729EDB4B" w14:textId="77777777" w:rsidR="00F44E76" w:rsidRDefault="00F44E76" w:rsidP="00F44E76">
      <w:pPr>
        <w:widowControl w:val="0"/>
        <w:autoSpaceDE w:val="0"/>
        <w:ind w:left="5670"/>
        <w:rPr>
          <w:rFonts w:eastAsia="Calibri"/>
          <w:sz w:val="28"/>
          <w:szCs w:val="28"/>
        </w:rPr>
      </w:pPr>
      <w:r>
        <w:rPr>
          <w:rFonts w:eastAsia="Calibri"/>
          <w:sz w:val="28"/>
          <w:szCs w:val="28"/>
        </w:rPr>
        <w:t>Октябрьского сельского поселения</w:t>
      </w:r>
    </w:p>
    <w:p w14:paraId="534FB91E" w14:textId="77777777" w:rsidR="00F44E76" w:rsidRDefault="00F44E76" w:rsidP="00F44E76">
      <w:pPr>
        <w:widowControl w:val="0"/>
        <w:autoSpaceDE w:val="0"/>
        <w:ind w:left="5670"/>
        <w:rPr>
          <w:rFonts w:eastAsia="Calibri"/>
          <w:sz w:val="28"/>
          <w:szCs w:val="28"/>
        </w:rPr>
      </w:pPr>
      <w:r>
        <w:rPr>
          <w:rFonts w:eastAsia="Calibri"/>
          <w:sz w:val="28"/>
          <w:szCs w:val="28"/>
        </w:rPr>
        <w:t>от 14.03.2022 № 26</w:t>
      </w:r>
    </w:p>
    <w:p w14:paraId="347D8AE4" w14:textId="77777777" w:rsidR="00F44E76" w:rsidRDefault="00F44E76" w:rsidP="00F44E76">
      <w:pPr>
        <w:pStyle w:val="1"/>
        <w:numPr>
          <w:ilvl w:val="0"/>
          <w:numId w:val="2"/>
        </w:numPr>
        <w:spacing w:line="276" w:lineRule="auto"/>
        <w:rPr>
          <w:b/>
          <w:sz w:val="24"/>
          <w:szCs w:val="24"/>
        </w:rPr>
      </w:pPr>
    </w:p>
    <w:p w14:paraId="4F46223F" w14:textId="77777777" w:rsidR="00F44E76" w:rsidRDefault="00F44E76" w:rsidP="00F44E76">
      <w:pPr>
        <w:pStyle w:val="1"/>
        <w:numPr>
          <w:ilvl w:val="0"/>
          <w:numId w:val="2"/>
        </w:numPr>
        <w:spacing w:before="0" w:after="0"/>
        <w:ind w:left="431" w:hanging="431"/>
        <w:rPr>
          <w:b/>
          <w:sz w:val="24"/>
          <w:szCs w:val="24"/>
          <w:lang w:val="ru-RU"/>
        </w:rPr>
      </w:pPr>
      <w:r>
        <w:rPr>
          <w:b/>
          <w:sz w:val="24"/>
          <w:szCs w:val="24"/>
        </w:rPr>
        <w:t xml:space="preserve">ИНФОРМАЦИОННАЯ КАРТА </w:t>
      </w:r>
    </w:p>
    <w:p w14:paraId="509CA76C" w14:textId="77777777" w:rsidR="00F44E76" w:rsidRPr="00E24344" w:rsidRDefault="00F44E76" w:rsidP="00F44E76">
      <w:pPr>
        <w:rPr>
          <w:sz w:val="16"/>
          <w:szCs w:val="16"/>
          <w:lang w:eastAsia="ar-SA"/>
        </w:rPr>
      </w:pPr>
    </w:p>
    <w:p w14:paraId="24CFC097" w14:textId="77777777" w:rsidR="00F44E76" w:rsidRDefault="00F44E76" w:rsidP="00F44E76">
      <w:pPr>
        <w:pStyle w:val="1"/>
        <w:numPr>
          <w:ilvl w:val="0"/>
          <w:numId w:val="2"/>
        </w:numPr>
        <w:spacing w:before="0" w:after="0"/>
        <w:ind w:left="431" w:hanging="431"/>
        <w:rPr>
          <w:b/>
          <w:sz w:val="24"/>
          <w:szCs w:val="24"/>
        </w:rPr>
      </w:pPr>
      <w:r>
        <w:rPr>
          <w:b/>
          <w:sz w:val="24"/>
          <w:szCs w:val="24"/>
        </w:rPr>
        <w:t>ОТКРЫТОГО АУКЦИОНА С ИНСТРУКЦИЕЙ</w:t>
      </w:r>
    </w:p>
    <w:p w14:paraId="511C18FA" w14:textId="77777777" w:rsidR="00F44E76" w:rsidRDefault="00F44E76" w:rsidP="00F44E76"/>
    <w:tbl>
      <w:tblPr>
        <w:tblW w:w="0" w:type="auto"/>
        <w:tblInd w:w="213" w:type="dxa"/>
        <w:tblLayout w:type="fixed"/>
        <w:tblLook w:val="0000" w:firstRow="0" w:lastRow="0" w:firstColumn="0" w:lastColumn="0" w:noHBand="0" w:noVBand="0"/>
      </w:tblPr>
      <w:tblGrid>
        <w:gridCol w:w="567"/>
        <w:gridCol w:w="2193"/>
        <w:gridCol w:w="3122"/>
        <w:gridCol w:w="4288"/>
      </w:tblGrid>
      <w:tr w:rsidR="00F44E76" w14:paraId="02D367E6" w14:textId="77777777" w:rsidTr="00075B72">
        <w:trPr>
          <w:trHeight w:val="30"/>
        </w:trPr>
        <w:tc>
          <w:tcPr>
            <w:tcW w:w="567" w:type="dxa"/>
            <w:tcBorders>
              <w:top w:val="single" w:sz="4" w:space="0" w:color="000000"/>
              <w:left w:val="single" w:sz="4" w:space="0" w:color="000000"/>
              <w:bottom w:val="single" w:sz="4" w:space="0" w:color="000000"/>
              <w:right w:val="nil"/>
            </w:tcBorders>
          </w:tcPr>
          <w:p w14:paraId="3DF70A88" w14:textId="77777777" w:rsidR="00F44E76" w:rsidRDefault="00F44E76" w:rsidP="00075B72">
            <w:pPr>
              <w:keepLines/>
              <w:widowControl w:val="0"/>
              <w:suppressLineNumbers/>
              <w:snapToGrid w:val="0"/>
              <w:jc w:val="center"/>
              <w:rPr>
                <w:b/>
                <w:i/>
              </w:rPr>
            </w:pPr>
            <w:r>
              <w:rPr>
                <w:b/>
                <w:i/>
              </w:rPr>
              <w:t>№</w:t>
            </w:r>
          </w:p>
          <w:p w14:paraId="495BE9D5" w14:textId="77777777" w:rsidR="00F44E76" w:rsidRDefault="00F44E76" w:rsidP="00075B72">
            <w:pPr>
              <w:jc w:val="center"/>
              <w:rPr>
                <w:b/>
                <w:i/>
              </w:rPr>
            </w:pPr>
            <w:r>
              <w:rPr>
                <w:b/>
                <w:i/>
              </w:rPr>
              <w:t>п/п</w:t>
            </w:r>
          </w:p>
        </w:tc>
        <w:tc>
          <w:tcPr>
            <w:tcW w:w="2193" w:type="dxa"/>
            <w:tcBorders>
              <w:top w:val="single" w:sz="4" w:space="0" w:color="000000"/>
              <w:left w:val="single" w:sz="4" w:space="0" w:color="000000"/>
              <w:bottom w:val="single" w:sz="4" w:space="0" w:color="000000"/>
              <w:right w:val="nil"/>
            </w:tcBorders>
          </w:tcPr>
          <w:p w14:paraId="662675D4" w14:textId="77777777" w:rsidR="00F44E76" w:rsidRDefault="00F44E76" w:rsidP="00075B72">
            <w:pPr>
              <w:snapToGrid w:val="0"/>
              <w:jc w:val="center"/>
              <w:rPr>
                <w:b/>
                <w:i/>
              </w:rPr>
            </w:pPr>
            <w:r>
              <w:rPr>
                <w:b/>
                <w:i/>
              </w:rPr>
              <w:t>Наименование пункта</w:t>
            </w:r>
          </w:p>
        </w:tc>
        <w:tc>
          <w:tcPr>
            <w:tcW w:w="7410" w:type="dxa"/>
            <w:gridSpan w:val="2"/>
            <w:tcBorders>
              <w:top w:val="single" w:sz="4" w:space="0" w:color="000000"/>
              <w:left w:val="single" w:sz="4" w:space="0" w:color="000000"/>
              <w:bottom w:val="single" w:sz="4" w:space="0" w:color="000000"/>
              <w:right w:val="single" w:sz="4" w:space="0" w:color="000000"/>
            </w:tcBorders>
          </w:tcPr>
          <w:p w14:paraId="6C8343F8" w14:textId="77777777" w:rsidR="00F44E76" w:rsidRDefault="00F44E76" w:rsidP="00075B72">
            <w:pPr>
              <w:snapToGrid w:val="0"/>
              <w:jc w:val="center"/>
              <w:rPr>
                <w:b/>
                <w:i/>
              </w:rPr>
            </w:pPr>
            <w:r>
              <w:rPr>
                <w:b/>
                <w:i/>
              </w:rPr>
              <w:t>Содержание</w:t>
            </w:r>
          </w:p>
        </w:tc>
      </w:tr>
      <w:tr w:rsidR="00F44E76" w14:paraId="33FB89F2" w14:textId="77777777" w:rsidTr="00075B72">
        <w:trPr>
          <w:trHeight w:val="23"/>
        </w:trPr>
        <w:tc>
          <w:tcPr>
            <w:tcW w:w="567" w:type="dxa"/>
            <w:tcBorders>
              <w:top w:val="single" w:sz="4" w:space="0" w:color="000000"/>
              <w:left w:val="single" w:sz="4" w:space="0" w:color="000000"/>
              <w:bottom w:val="single" w:sz="4" w:space="0" w:color="000000"/>
              <w:right w:val="nil"/>
            </w:tcBorders>
          </w:tcPr>
          <w:p w14:paraId="03459E20" w14:textId="77777777" w:rsidR="00F44E76" w:rsidRDefault="00F44E76" w:rsidP="00075B72">
            <w:pPr>
              <w:snapToGrid w:val="0"/>
              <w:jc w:val="center"/>
            </w:pPr>
            <w:r>
              <w:t>1</w:t>
            </w:r>
          </w:p>
        </w:tc>
        <w:tc>
          <w:tcPr>
            <w:tcW w:w="2193" w:type="dxa"/>
            <w:tcBorders>
              <w:top w:val="single" w:sz="4" w:space="0" w:color="000000"/>
              <w:left w:val="single" w:sz="4" w:space="0" w:color="000000"/>
              <w:bottom w:val="single" w:sz="4" w:space="0" w:color="000000"/>
              <w:right w:val="nil"/>
            </w:tcBorders>
          </w:tcPr>
          <w:p w14:paraId="20CFF49E" w14:textId="77777777" w:rsidR="00F44E76" w:rsidRDefault="00F44E76" w:rsidP="00075B72">
            <w:pPr>
              <w:snapToGrid w:val="0"/>
            </w:pPr>
            <w:r>
              <w:t>Наименование организатора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64E80458" w14:textId="77777777" w:rsidR="00F44E76" w:rsidRDefault="00F44E76" w:rsidP="00075B72">
            <w:pPr>
              <w:keepLines/>
              <w:widowControl w:val="0"/>
              <w:suppressLineNumbers/>
              <w:snapToGrid w:val="0"/>
              <w:jc w:val="both"/>
              <w:rPr>
                <w:bCs/>
              </w:rPr>
            </w:pPr>
            <w:r>
              <w:rPr>
                <w:bCs/>
              </w:rPr>
              <w:t>Администрация Октябрьского сельского поселения Слободского района Кировской области, адрес: 613104, Кировская область,  Слободской район, п.Октябрьский, ул. Горького, 1.</w:t>
            </w:r>
          </w:p>
        </w:tc>
      </w:tr>
      <w:tr w:rsidR="00F44E76" w14:paraId="0FFBDF7E" w14:textId="77777777" w:rsidTr="00075B72">
        <w:trPr>
          <w:trHeight w:val="917"/>
        </w:trPr>
        <w:tc>
          <w:tcPr>
            <w:tcW w:w="567" w:type="dxa"/>
            <w:tcBorders>
              <w:top w:val="single" w:sz="4" w:space="0" w:color="000000"/>
              <w:left w:val="single" w:sz="4" w:space="0" w:color="000000"/>
              <w:bottom w:val="single" w:sz="4" w:space="0" w:color="000000"/>
              <w:right w:val="nil"/>
            </w:tcBorders>
          </w:tcPr>
          <w:p w14:paraId="53E7EAEB" w14:textId="77777777" w:rsidR="00F44E76" w:rsidRDefault="00F44E76" w:rsidP="00075B72">
            <w:pPr>
              <w:snapToGrid w:val="0"/>
              <w:jc w:val="center"/>
            </w:pPr>
            <w:r>
              <w:t>2</w:t>
            </w:r>
          </w:p>
        </w:tc>
        <w:tc>
          <w:tcPr>
            <w:tcW w:w="2193" w:type="dxa"/>
            <w:tcBorders>
              <w:top w:val="single" w:sz="4" w:space="0" w:color="000000"/>
              <w:left w:val="single" w:sz="4" w:space="0" w:color="000000"/>
              <w:bottom w:val="single" w:sz="4" w:space="0" w:color="000000"/>
              <w:right w:val="nil"/>
            </w:tcBorders>
          </w:tcPr>
          <w:p w14:paraId="032C29B1" w14:textId="77777777" w:rsidR="00F44E76" w:rsidRDefault="00F44E76" w:rsidP="00075B72">
            <w:pPr>
              <w:snapToGrid w:val="0"/>
            </w:pPr>
            <w:r>
              <w:t>Вид и предмет открытого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5048297E" w14:textId="77777777" w:rsidR="00F44E76" w:rsidRDefault="00F44E76" w:rsidP="00075B72">
            <w:pPr>
              <w:keepLines/>
              <w:widowControl w:val="0"/>
              <w:suppressLineNumbers/>
              <w:snapToGrid w:val="0"/>
              <w:jc w:val="both"/>
            </w:pPr>
            <w:r>
              <w:t>Открытый по составу участников с открытой формой подачи заявок аукцион на право заключения договоров аренды муниципального имущества.</w:t>
            </w:r>
          </w:p>
          <w:p w14:paraId="7B6C9778" w14:textId="77777777" w:rsidR="00F44E76" w:rsidRDefault="00F44E76" w:rsidP="00075B72">
            <w:pPr>
              <w:jc w:val="both"/>
            </w:pPr>
            <w:r>
              <w:t>Открытый аукцион проводится по лотам, указанным в пункте 5 Информационной карты.</w:t>
            </w:r>
          </w:p>
        </w:tc>
      </w:tr>
      <w:tr w:rsidR="00F44E76" w14:paraId="3ADEC861" w14:textId="77777777" w:rsidTr="00075B72">
        <w:trPr>
          <w:trHeight w:val="2136"/>
        </w:trPr>
        <w:tc>
          <w:tcPr>
            <w:tcW w:w="567" w:type="dxa"/>
            <w:tcBorders>
              <w:top w:val="single" w:sz="4" w:space="0" w:color="000000"/>
              <w:left w:val="single" w:sz="4" w:space="0" w:color="000000"/>
              <w:bottom w:val="single" w:sz="4" w:space="0" w:color="000000"/>
              <w:right w:val="nil"/>
            </w:tcBorders>
          </w:tcPr>
          <w:p w14:paraId="4CB992DB" w14:textId="77777777" w:rsidR="00F44E76" w:rsidRDefault="00F44E76" w:rsidP="00075B72">
            <w:pPr>
              <w:snapToGrid w:val="0"/>
              <w:jc w:val="center"/>
            </w:pPr>
            <w:r>
              <w:t>3</w:t>
            </w:r>
          </w:p>
        </w:tc>
        <w:tc>
          <w:tcPr>
            <w:tcW w:w="2193" w:type="dxa"/>
            <w:tcBorders>
              <w:top w:val="single" w:sz="4" w:space="0" w:color="000000"/>
              <w:left w:val="single" w:sz="4" w:space="0" w:color="000000"/>
              <w:bottom w:val="single" w:sz="4" w:space="0" w:color="000000"/>
              <w:right w:val="nil"/>
            </w:tcBorders>
          </w:tcPr>
          <w:p w14:paraId="0643AA3D" w14:textId="77777777" w:rsidR="00F44E76" w:rsidRDefault="00F44E76" w:rsidP="00075B72">
            <w:pPr>
              <w:snapToGrid w:val="0"/>
            </w:pPr>
            <w:r>
              <w:t>Извещение о проведении открытого аукциона, порядок ознакомления с аукционной документацией</w:t>
            </w:r>
          </w:p>
        </w:tc>
        <w:tc>
          <w:tcPr>
            <w:tcW w:w="7410" w:type="dxa"/>
            <w:gridSpan w:val="2"/>
            <w:tcBorders>
              <w:top w:val="single" w:sz="4" w:space="0" w:color="000000"/>
              <w:left w:val="single" w:sz="4" w:space="0" w:color="000000"/>
              <w:bottom w:val="single" w:sz="4" w:space="0" w:color="000000"/>
              <w:right w:val="single" w:sz="4" w:space="0" w:color="000000"/>
            </w:tcBorders>
          </w:tcPr>
          <w:p w14:paraId="6CE68EFE" w14:textId="77777777" w:rsidR="00F44E76" w:rsidRDefault="00F44E76" w:rsidP="00075B72">
            <w:pPr>
              <w:keepLines/>
              <w:widowControl w:val="0"/>
              <w:suppressLineNumbers/>
              <w:snapToGrid w:val="0"/>
              <w:jc w:val="both"/>
              <w:rPr>
                <w:u w:val="single"/>
              </w:rPr>
            </w:pPr>
            <w:r>
              <w:t xml:space="preserve">Опубликовано в официальное печатное издание муниципального образования Октябрьское сельское поселение Слободского района Кировской области «Информационный бюллетень» и размещено на  сайте </w:t>
            </w:r>
            <w:r w:rsidRPr="002C44B6">
              <w:t>http://torgi.gov.ru/.</w:t>
            </w:r>
            <w:r>
              <w:rPr>
                <w:u w:val="single"/>
              </w:rPr>
              <w:t xml:space="preserve"> </w:t>
            </w:r>
          </w:p>
          <w:p w14:paraId="6408A640" w14:textId="77777777" w:rsidR="00F44E76" w:rsidRDefault="00F44E76" w:rsidP="00075B72">
            <w:pPr>
              <w:keepLines/>
              <w:widowControl w:val="0"/>
              <w:suppressLineNumbers/>
              <w:jc w:val="both"/>
            </w:pPr>
            <w:r>
              <w:t xml:space="preserve">Участники аукциона могут ознакомиться с информацией о предмете торгов, с условиями договора аренды имущества по адресу: Кировская область Слободской район, п. </w:t>
            </w:r>
            <w:r>
              <w:rPr>
                <w:bCs/>
              </w:rPr>
              <w:t>Октябрьский, ул. Горького, 1</w:t>
            </w:r>
            <w:r>
              <w:t xml:space="preserve">, (администрация Октябрьского сельского поселения) в рабочие дни с понедельника по пятницу – с 8-00 до 16-00 часов, обед с 12-00 до 13.00 часов. (тел. 8 (83362) 6-55-40) </w:t>
            </w:r>
            <w:r w:rsidRPr="00FC6DE1">
              <w:t xml:space="preserve">с </w:t>
            </w:r>
            <w:r>
              <w:t>15</w:t>
            </w:r>
            <w:r w:rsidRPr="002C44B6">
              <w:t>.</w:t>
            </w:r>
            <w:r>
              <w:t>03</w:t>
            </w:r>
            <w:r w:rsidRPr="002C44B6">
              <w:t xml:space="preserve">.2022 по </w:t>
            </w:r>
            <w:r>
              <w:t>11</w:t>
            </w:r>
            <w:r w:rsidRPr="002C44B6">
              <w:t>.</w:t>
            </w:r>
            <w:r>
              <w:t>04</w:t>
            </w:r>
            <w:r w:rsidRPr="002C44B6">
              <w:t>.2022г..</w:t>
            </w:r>
            <w:r>
              <w:t xml:space="preserve"> Плата за предоставление документов об аукционе не взимается. </w:t>
            </w:r>
          </w:p>
        </w:tc>
      </w:tr>
      <w:tr w:rsidR="00F44E76" w14:paraId="1FD674A6" w14:textId="77777777" w:rsidTr="00075B72">
        <w:trPr>
          <w:trHeight w:val="1957"/>
        </w:trPr>
        <w:tc>
          <w:tcPr>
            <w:tcW w:w="567" w:type="dxa"/>
            <w:tcBorders>
              <w:top w:val="single" w:sz="4" w:space="0" w:color="000000"/>
              <w:left w:val="single" w:sz="4" w:space="0" w:color="000000"/>
              <w:bottom w:val="single" w:sz="4" w:space="0" w:color="000000"/>
              <w:right w:val="nil"/>
            </w:tcBorders>
          </w:tcPr>
          <w:p w14:paraId="0FBA16FF" w14:textId="77777777" w:rsidR="00F44E76" w:rsidRDefault="00F44E76" w:rsidP="00075B72">
            <w:pPr>
              <w:snapToGrid w:val="0"/>
              <w:jc w:val="center"/>
            </w:pPr>
            <w:r>
              <w:t>4</w:t>
            </w:r>
          </w:p>
        </w:tc>
        <w:tc>
          <w:tcPr>
            <w:tcW w:w="2193" w:type="dxa"/>
            <w:tcBorders>
              <w:top w:val="single" w:sz="4" w:space="0" w:color="000000"/>
              <w:left w:val="single" w:sz="4" w:space="0" w:color="000000"/>
              <w:bottom w:val="single" w:sz="4" w:space="0" w:color="000000"/>
              <w:right w:val="nil"/>
            </w:tcBorders>
          </w:tcPr>
          <w:p w14:paraId="7110DB5F" w14:textId="77777777" w:rsidR="00F44E76" w:rsidRDefault="00F44E76" w:rsidP="00075B72">
            <w:pPr>
              <w:snapToGrid w:val="0"/>
            </w:pPr>
            <w:r>
              <w:t>Место, предмет и сроки заключения договора аренды</w:t>
            </w:r>
          </w:p>
        </w:tc>
        <w:tc>
          <w:tcPr>
            <w:tcW w:w="7410" w:type="dxa"/>
            <w:gridSpan w:val="2"/>
            <w:tcBorders>
              <w:top w:val="single" w:sz="4" w:space="0" w:color="000000"/>
              <w:left w:val="single" w:sz="4" w:space="0" w:color="000000"/>
              <w:bottom w:val="single" w:sz="4" w:space="0" w:color="000000"/>
              <w:right w:val="single" w:sz="4" w:space="0" w:color="000000"/>
            </w:tcBorders>
          </w:tcPr>
          <w:p w14:paraId="2EBCC832" w14:textId="77777777" w:rsidR="00F44E76" w:rsidRDefault="00F44E76" w:rsidP="00075B72">
            <w:pPr>
              <w:keepLines/>
              <w:widowControl w:val="0"/>
              <w:suppressLineNumbers/>
              <w:snapToGrid w:val="0"/>
              <w:jc w:val="both"/>
              <w:rPr>
                <w:bCs/>
              </w:rPr>
            </w:pPr>
            <w:r>
              <w:rPr>
                <w:b/>
              </w:rPr>
              <w:t>Место заключения</w:t>
            </w:r>
            <w:r>
              <w:t xml:space="preserve"> – </w:t>
            </w:r>
            <w:r>
              <w:rPr>
                <w:bCs/>
              </w:rPr>
              <w:t>613104, Кировская область, Слободской район, п.Октябрьский,  ул. Горького, 1, администрация Октябрьского сельского поселения (2 этаж).</w:t>
            </w:r>
          </w:p>
          <w:p w14:paraId="1B58E33C" w14:textId="77777777" w:rsidR="00F44E76" w:rsidRDefault="00F44E76" w:rsidP="00075B72">
            <w:pPr>
              <w:keepLines/>
              <w:widowControl w:val="0"/>
              <w:suppressLineNumbers/>
              <w:jc w:val="both"/>
            </w:pPr>
            <w:r>
              <w:rPr>
                <w:b/>
              </w:rPr>
              <w:t xml:space="preserve">Предмет договора </w:t>
            </w:r>
            <w:r>
              <w:t>– передача во временное владение и пользование муниципальное имущество.</w:t>
            </w:r>
          </w:p>
          <w:p w14:paraId="3C1229B2" w14:textId="77777777" w:rsidR="00F44E76" w:rsidRDefault="00F44E76" w:rsidP="00075B72">
            <w:pPr>
              <w:keepLines/>
              <w:widowControl w:val="0"/>
              <w:suppressLineNumbers/>
              <w:jc w:val="both"/>
            </w:pPr>
            <w:r>
              <w:rPr>
                <w:b/>
              </w:rPr>
              <w:t>Срок заключения</w:t>
            </w:r>
            <w:r>
              <w:t xml:space="preserve"> –</w:t>
            </w:r>
            <w:r>
              <w:rPr>
                <w:iCs/>
              </w:rPr>
              <w:t xml:space="preserve">  в </w:t>
            </w:r>
            <w:r>
              <w:t xml:space="preserve">течение </w:t>
            </w:r>
            <w:r w:rsidRPr="0044370A">
              <w:rPr>
                <w:color w:val="000000"/>
                <w:u w:val="single"/>
              </w:rPr>
              <w:t>20</w:t>
            </w:r>
            <w:r>
              <w:t xml:space="preserve"> календарных дней с даты подведения итогов аукциона.</w:t>
            </w:r>
          </w:p>
        </w:tc>
      </w:tr>
      <w:tr w:rsidR="00F44E76" w14:paraId="351A33F6" w14:textId="77777777" w:rsidTr="00075B72">
        <w:trPr>
          <w:trHeight w:val="529"/>
        </w:trPr>
        <w:tc>
          <w:tcPr>
            <w:tcW w:w="567" w:type="dxa"/>
            <w:tcBorders>
              <w:top w:val="single" w:sz="4" w:space="0" w:color="000000"/>
              <w:left w:val="single" w:sz="4" w:space="0" w:color="000000"/>
              <w:bottom w:val="single" w:sz="4" w:space="0" w:color="000000"/>
              <w:right w:val="nil"/>
            </w:tcBorders>
          </w:tcPr>
          <w:p w14:paraId="0145B5C3" w14:textId="77777777" w:rsidR="00F44E76" w:rsidRDefault="00F44E76" w:rsidP="00075B72">
            <w:pPr>
              <w:snapToGrid w:val="0"/>
              <w:jc w:val="center"/>
            </w:pPr>
            <w:r>
              <w:t>5</w:t>
            </w:r>
          </w:p>
        </w:tc>
        <w:tc>
          <w:tcPr>
            <w:tcW w:w="2193" w:type="dxa"/>
            <w:tcBorders>
              <w:top w:val="single" w:sz="4" w:space="0" w:color="000000"/>
              <w:left w:val="single" w:sz="4" w:space="0" w:color="000000"/>
              <w:bottom w:val="single" w:sz="4" w:space="0" w:color="000000"/>
              <w:right w:val="nil"/>
            </w:tcBorders>
          </w:tcPr>
          <w:p w14:paraId="6A5AA8D1" w14:textId="77777777" w:rsidR="00F44E76" w:rsidRDefault="00F44E76" w:rsidP="00075B72">
            <w:pPr>
              <w:snapToGrid w:val="0"/>
            </w:pPr>
            <w:r>
              <w:t>Начальная (минимальная) цена договора по лотам</w:t>
            </w:r>
          </w:p>
          <w:p w14:paraId="330B55DC" w14:textId="77777777" w:rsidR="00F44E76" w:rsidRDefault="00F44E76" w:rsidP="00075B72">
            <w:r>
              <w:t>(в размере ежемесячного платежа)</w:t>
            </w:r>
          </w:p>
        </w:tc>
        <w:tc>
          <w:tcPr>
            <w:tcW w:w="3122" w:type="dxa"/>
            <w:tcBorders>
              <w:top w:val="single" w:sz="4" w:space="0" w:color="000000"/>
              <w:left w:val="single" w:sz="4" w:space="0" w:color="000000"/>
              <w:bottom w:val="single" w:sz="4" w:space="0" w:color="000000"/>
              <w:right w:val="nil"/>
            </w:tcBorders>
          </w:tcPr>
          <w:p w14:paraId="54E9A87F" w14:textId="77777777" w:rsidR="00F44E76" w:rsidRDefault="00F44E76" w:rsidP="00075B72">
            <w:pPr>
              <w:snapToGrid w:val="0"/>
              <w:rPr>
                <w:szCs w:val="16"/>
              </w:rPr>
            </w:pPr>
            <w:r>
              <w:rPr>
                <w:b/>
              </w:rPr>
              <w:t>Лот № 1 –</w:t>
            </w:r>
            <w:r>
              <w:rPr>
                <w:color w:val="000000"/>
              </w:rPr>
              <w:t xml:space="preserve"> 9 032 (девять</w:t>
            </w:r>
            <w:r w:rsidRPr="00486CF2">
              <w:rPr>
                <w:color w:val="000000"/>
              </w:rPr>
              <w:t xml:space="preserve"> тысяч </w:t>
            </w:r>
            <w:r>
              <w:rPr>
                <w:color w:val="000000"/>
              </w:rPr>
              <w:t>тридцать два) рубля 0</w:t>
            </w:r>
            <w:r w:rsidRPr="00486CF2">
              <w:rPr>
                <w:color w:val="000000"/>
              </w:rPr>
              <w:t>0 копеек</w:t>
            </w:r>
            <w:r>
              <w:t xml:space="preserve"> </w:t>
            </w:r>
            <w:r>
              <w:rPr>
                <w:szCs w:val="16"/>
              </w:rPr>
              <w:t xml:space="preserve"> без НДС</w:t>
            </w:r>
          </w:p>
        </w:tc>
        <w:tc>
          <w:tcPr>
            <w:tcW w:w="4288" w:type="dxa"/>
            <w:tcBorders>
              <w:top w:val="single" w:sz="4" w:space="0" w:color="000000"/>
              <w:left w:val="single" w:sz="4" w:space="0" w:color="000000"/>
              <w:bottom w:val="single" w:sz="4" w:space="0" w:color="000000"/>
              <w:right w:val="single" w:sz="4" w:space="0" w:color="000000"/>
            </w:tcBorders>
          </w:tcPr>
          <w:p w14:paraId="22F1E63B" w14:textId="77777777" w:rsidR="00F44E76" w:rsidRDefault="00F44E76" w:rsidP="00075B72">
            <w:pPr>
              <w:snapToGrid w:val="0"/>
              <w:ind w:firstLine="284"/>
              <w:jc w:val="both"/>
            </w:pPr>
            <w:r>
              <w:rPr>
                <w:b/>
                <w:bCs/>
              </w:rPr>
              <w:t xml:space="preserve">Лот № 1 - </w:t>
            </w:r>
            <w:r>
              <w:t xml:space="preserve">нежилые помещения (помещения № </w:t>
            </w:r>
            <w:r>
              <w:rPr>
                <w:color w:val="000000"/>
              </w:rPr>
              <w:t>7, 8, 9, 10, 11, 12, 13, 14, 15, 16</w:t>
            </w:r>
            <w:r>
              <w:t xml:space="preserve">) общей площадью </w:t>
            </w:r>
            <w:r>
              <w:rPr>
                <w:color w:val="000000"/>
              </w:rPr>
              <w:t>115,8</w:t>
            </w:r>
            <w:r>
              <w:t xml:space="preserve"> кв.м. первого этажа 2-х этажного нежилого здания универмага с кадастровым номером № 43:30:350101:190, расположенного по адресу: 613104 Кировская область, Слободской район, п.Октябрьский, ул. Первомайская, дом 8. Цель использования – магазин. Срок действия договора </w:t>
            </w:r>
            <w:r w:rsidRPr="00012D05">
              <w:t xml:space="preserve">– </w:t>
            </w:r>
            <w:r>
              <w:t>5</w:t>
            </w:r>
            <w:r w:rsidRPr="00012D05">
              <w:t xml:space="preserve"> </w:t>
            </w:r>
            <w:r>
              <w:t>лет.</w:t>
            </w:r>
          </w:p>
        </w:tc>
      </w:tr>
      <w:tr w:rsidR="00F44E76" w14:paraId="606559CE" w14:textId="77777777" w:rsidTr="00075B72">
        <w:trPr>
          <w:trHeight w:val="23"/>
        </w:trPr>
        <w:tc>
          <w:tcPr>
            <w:tcW w:w="567" w:type="dxa"/>
            <w:tcBorders>
              <w:top w:val="single" w:sz="4" w:space="0" w:color="000000"/>
              <w:left w:val="single" w:sz="4" w:space="0" w:color="000000"/>
              <w:bottom w:val="single" w:sz="4" w:space="0" w:color="000000"/>
              <w:right w:val="nil"/>
            </w:tcBorders>
          </w:tcPr>
          <w:p w14:paraId="494825A1" w14:textId="77777777" w:rsidR="00F44E76" w:rsidRDefault="00F44E76" w:rsidP="00075B72">
            <w:pPr>
              <w:snapToGrid w:val="0"/>
              <w:jc w:val="center"/>
            </w:pPr>
            <w:r>
              <w:t>6</w:t>
            </w:r>
          </w:p>
        </w:tc>
        <w:tc>
          <w:tcPr>
            <w:tcW w:w="2193" w:type="dxa"/>
            <w:tcBorders>
              <w:top w:val="single" w:sz="4" w:space="0" w:color="000000"/>
              <w:left w:val="single" w:sz="4" w:space="0" w:color="000000"/>
              <w:bottom w:val="single" w:sz="4" w:space="0" w:color="000000"/>
              <w:right w:val="nil"/>
            </w:tcBorders>
          </w:tcPr>
          <w:p w14:paraId="6FD87358" w14:textId="77777777" w:rsidR="00F44E76" w:rsidRDefault="00F44E76" w:rsidP="00075B72">
            <w:pPr>
              <w:snapToGrid w:val="0"/>
            </w:pPr>
            <w:r>
              <w:t>Шаг открытого  аукциона 5 % от начальной (минимальной) цены договора</w:t>
            </w:r>
          </w:p>
        </w:tc>
        <w:tc>
          <w:tcPr>
            <w:tcW w:w="7410" w:type="dxa"/>
            <w:gridSpan w:val="2"/>
            <w:tcBorders>
              <w:top w:val="single" w:sz="4" w:space="0" w:color="000000"/>
              <w:left w:val="single" w:sz="4" w:space="0" w:color="000000"/>
              <w:bottom w:val="single" w:sz="4" w:space="0" w:color="000000"/>
              <w:right w:val="single" w:sz="4" w:space="0" w:color="000000"/>
            </w:tcBorders>
          </w:tcPr>
          <w:p w14:paraId="5DCDD959" w14:textId="77777777" w:rsidR="00F44E76" w:rsidRDefault="00F44E76" w:rsidP="00075B72">
            <w:pPr>
              <w:snapToGrid w:val="0"/>
              <w:jc w:val="both"/>
              <w:rPr>
                <w:sz w:val="28"/>
                <w:szCs w:val="28"/>
              </w:rPr>
            </w:pPr>
            <w:r>
              <w:rPr>
                <w:b/>
                <w:bCs/>
              </w:rPr>
              <w:t xml:space="preserve">Лот № 1 – </w:t>
            </w:r>
            <w:r>
              <w:rPr>
                <w:color w:val="000000"/>
              </w:rPr>
              <w:t>452 (четыреста пятьдесят два) рубля 0</w:t>
            </w:r>
            <w:r w:rsidRPr="0044370A">
              <w:rPr>
                <w:color w:val="000000"/>
              </w:rPr>
              <w:t>0 копеек</w:t>
            </w:r>
            <w:r>
              <w:rPr>
                <w:sz w:val="28"/>
                <w:szCs w:val="28"/>
              </w:rPr>
              <w:t>.</w:t>
            </w:r>
          </w:p>
          <w:p w14:paraId="3D181834" w14:textId="77777777" w:rsidR="00F44E76" w:rsidRDefault="00F44E76" w:rsidP="00075B72"/>
        </w:tc>
      </w:tr>
      <w:tr w:rsidR="00F44E76" w14:paraId="15C370FA" w14:textId="77777777" w:rsidTr="00075B72">
        <w:trPr>
          <w:trHeight w:val="23"/>
        </w:trPr>
        <w:tc>
          <w:tcPr>
            <w:tcW w:w="567" w:type="dxa"/>
            <w:tcBorders>
              <w:top w:val="single" w:sz="4" w:space="0" w:color="000000"/>
              <w:left w:val="single" w:sz="4" w:space="0" w:color="000000"/>
              <w:bottom w:val="single" w:sz="4" w:space="0" w:color="000000"/>
              <w:right w:val="nil"/>
            </w:tcBorders>
          </w:tcPr>
          <w:p w14:paraId="2B3328A7" w14:textId="77777777" w:rsidR="00F44E76" w:rsidRDefault="00F44E76" w:rsidP="00075B72">
            <w:pPr>
              <w:snapToGrid w:val="0"/>
              <w:jc w:val="center"/>
            </w:pPr>
            <w:r>
              <w:lastRenderedPageBreak/>
              <w:t>7</w:t>
            </w:r>
          </w:p>
        </w:tc>
        <w:tc>
          <w:tcPr>
            <w:tcW w:w="2193" w:type="dxa"/>
            <w:tcBorders>
              <w:top w:val="single" w:sz="4" w:space="0" w:color="000000"/>
              <w:left w:val="single" w:sz="4" w:space="0" w:color="000000"/>
              <w:bottom w:val="single" w:sz="4" w:space="0" w:color="000000"/>
              <w:right w:val="nil"/>
            </w:tcBorders>
          </w:tcPr>
          <w:p w14:paraId="64AB48F6" w14:textId="77777777" w:rsidR="00F44E76" w:rsidRDefault="00F44E76" w:rsidP="00075B72">
            <w:pPr>
              <w:snapToGrid w:val="0"/>
            </w:pPr>
            <w:r>
              <w:t>Срок, в который организатор аукциона вправе отказаться от проведения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1A1AEB59" w14:textId="77777777" w:rsidR="00F44E76" w:rsidRDefault="00F44E76" w:rsidP="00075B72">
            <w:pPr>
              <w:snapToGrid w:val="0"/>
              <w:jc w:val="both"/>
            </w:pPr>
            <w:r>
              <w:t xml:space="preserve">Организатор аукциона вправе отказаться от проведения аукциона не позднее, чем за 5 дней до даты окончания срока подачи заявок на участие в аукционе. </w:t>
            </w:r>
          </w:p>
        </w:tc>
      </w:tr>
      <w:tr w:rsidR="00F44E76" w14:paraId="6071454B" w14:textId="77777777" w:rsidTr="00075B72">
        <w:trPr>
          <w:trHeight w:val="23"/>
        </w:trPr>
        <w:tc>
          <w:tcPr>
            <w:tcW w:w="567" w:type="dxa"/>
            <w:tcBorders>
              <w:top w:val="single" w:sz="4" w:space="0" w:color="000000"/>
              <w:left w:val="single" w:sz="4" w:space="0" w:color="000000"/>
              <w:bottom w:val="single" w:sz="4" w:space="0" w:color="000000"/>
              <w:right w:val="nil"/>
            </w:tcBorders>
          </w:tcPr>
          <w:p w14:paraId="05D1F0C7" w14:textId="77777777" w:rsidR="00F44E76" w:rsidRDefault="00F44E76" w:rsidP="00075B72">
            <w:pPr>
              <w:snapToGrid w:val="0"/>
              <w:jc w:val="center"/>
            </w:pPr>
            <w:r>
              <w:t>8</w:t>
            </w:r>
          </w:p>
        </w:tc>
        <w:tc>
          <w:tcPr>
            <w:tcW w:w="2193" w:type="dxa"/>
            <w:tcBorders>
              <w:top w:val="single" w:sz="4" w:space="0" w:color="000000"/>
              <w:left w:val="single" w:sz="4" w:space="0" w:color="000000"/>
              <w:bottom w:val="single" w:sz="4" w:space="0" w:color="000000"/>
              <w:right w:val="nil"/>
            </w:tcBorders>
          </w:tcPr>
          <w:p w14:paraId="620EC07B" w14:textId="77777777" w:rsidR="00F44E76" w:rsidRDefault="00F44E76" w:rsidP="00075B72">
            <w:pPr>
              <w:snapToGrid w:val="0"/>
            </w:pPr>
            <w:r>
              <w:t xml:space="preserve">Сведения о валюте, используемой для формирования цены договора и расчета </w:t>
            </w:r>
          </w:p>
        </w:tc>
        <w:tc>
          <w:tcPr>
            <w:tcW w:w="7410" w:type="dxa"/>
            <w:gridSpan w:val="2"/>
            <w:tcBorders>
              <w:top w:val="single" w:sz="4" w:space="0" w:color="000000"/>
              <w:left w:val="single" w:sz="4" w:space="0" w:color="000000"/>
              <w:bottom w:val="single" w:sz="4" w:space="0" w:color="000000"/>
              <w:right w:val="single" w:sz="4" w:space="0" w:color="000000"/>
            </w:tcBorders>
          </w:tcPr>
          <w:p w14:paraId="6AFB25BE" w14:textId="77777777" w:rsidR="00F44E76" w:rsidRDefault="00F44E76" w:rsidP="00075B72">
            <w:pPr>
              <w:snapToGrid w:val="0"/>
            </w:pPr>
          </w:p>
          <w:p w14:paraId="3FE3DBEA" w14:textId="77777777" w:rsidR="00F44E76" w:rsidRDefault="00F44E76" w:rsidP="00075B72"/>
          <w:p w14:paraId="23787D72" w14:textId="77777777" w:rsidR="00F44E76" w:rsidRDefault="00F44E76" w:rsidP="00075B72">
            <w:r>
              <w:t>Российский рубль.</w:t>
            </w:r>
          </w:p>
        </w:tc>
      </w:tr>
      <w:tr w:rsidR="00F44E76" w14:paraId="2B0AAA69" w14:textId="77777777" w:rsidTr="00075B72">
        <w:trPr>
          <w:trHeight w:val="23"/>
        </w:trPr>
        <w:tc>
          <w:tcPr>
            <w:tcW w:w="567" w:type="dxa"/>
            <w:tcBorders>
              <w:top w:val="single" w:sz="4" w:space="0" w:color="000000"/>
              <w:left w:val="single" w:sz="4" w:space="0" w:color="000000"/>
              <w:bottom w:val="single" w:sz="4" w:space="0" w:color="000000"/>
              <w:right w:val="nil"/>
            </w:tcBorders>
          </w:tcPr>
          <w:p w14:paraId="747C4800" w14:textId="77777777" w:rsidR="00F44E76" w:rsidRDefault="00F44E76" w:rsidP="00075B72">
            <w:pPr>
              <w:snapToGrid w:val="0"/>
              <w:jc w:val="center"/>
            </w:pPr>
            <w:r>
              <w:t>9</w:t>
            </w:r>
          </w:p>
        </w:tc>
        <w:tc>
          <w:tcPr>
            <w:tcW w:w="2193" w:type="dxa"/>
            <w:tcBorders>
              <w:top w:val="single" w:sz="4" w:space="0" w:color="000000"/>
              <w:left w:val="single" w:sz="4" w:space="0" w:color="000000"/>
              <w:bottom w:val="single" w:sz="4" w:space="0" w:color="000000"/>
              <w:right w:val="nil"/>
            </w:tcBorders>
          </w:tcPr>
          <w:p w14:paraId="5EE32E92" w14:textId="77777777" w:rsidR="00F44E76" w:rsidRDefault="00F44E76" w:rsidP="00075B72">
            <w:pPr>
              <w:snapToGrid w:val="0"/>
            </w:pPr>
            <w:r>
              <w:t>Форма, сроки и порядок оплаты по договору задатка</w:t>
            </w:r>
          </w:p>
        </w:tc>
        <w:tc>
          <w:tcPr>
            <w:tcW w:w="7410" w:type="dxa"/>
            <w:gridSpan w:val="2"/>
            <w:tcBorders>
              <w:top w:val="single" w:sz="4" w:space="0" w:color="000000"/>
              <w:left w:val="single" w:sz="4" w:space="0" w:color="000000"/>
              <w:bottom w:val="single" w:sz="4" w:space="0" w:color="000000"/>
              <w:right w:val="single" w:sz="4" w:space="0" w:color="000000"/>
            </w:tcBorders>
          </w:tcPr>
          <w:p w14:paraId="4C7E7992" w14:textId="77777777" w:rsidR="00F44E76" w:rsidRDefault="00F44E76" w:rsidP="00075B72">
            <w:pPr>
              <w:snapToGrid w:val="0"/>
              <w:jc w:val="both"/>
            </w:pPr>
            <w:r>
              <w:t>Оплата производится арендатором в безналичной форме путем перечисления денежных средств на расчетный счет Арендатора не позднее даты окончания приема заявок (предоплата). Днем оплаты считается день поступления денежных средств на расчетный счет Арендатора.</w:t>
            </w:r>
          </w:p>
        </w:tc>
      </w:tr>
      <w:tr w:rsidR="00F44E76" w14:paraId="31940274" w14:textId="77777777" w:rsidTr="00075B72">
        <w:trPr>
          <w:trHeight w:val="23"/>
        </w:trPr>
        <w:tc>
          <w:tcPr>
            <w:tcW w:w="567" w:type="dxa"/>
            <w:tcBorders>
              <w:top w:val="single" w:sz="4" w:space="0" w:color="000000"/>
              <w:left w:val="single" w:sz="4" w:space="0" w:color="000000"/>
              <w:bottom w:val="single" w:sz="4" w:space="0" w:color="000000"/>
              <w:right w:val="nil"/>
            </w:tcBorders>
          </w:tcPr>
          <w:p w14:paraId="533845DA" w14:textId="77777777" w:rsidR="00F44E76" w:rsidRDefault="00F44E76" w:rsidP="00075B72">
            <w:pPr>
              <w:snapToGrid w:val="0"/>
              <w:jc w:val="center"/>
            </w:pPr>
            <w:r>
              <w:t>10</w:t>
            </w:r>
          </w:p>
        </w:tc>
        <w:tc>
          <w:tcPr>
            <w:tcW w:w="2193" w:type="dxa"/>
            <w:tcBorders>
              <w:top w:val="single" w:sz="4" w:space="0" w:color="000000"/>
              <w:left w:val="single" w:sz="4" w:space="0" w:color="000000"/>
              <w:bottom w:val="single" w:sz="4" w:space="0" w:color="000000"/>
              <w:right w:val="nil"/>
            </w:tcBorders>
          </w:tcPr>
          <w:p w14:paraId="30DC8F84" w14:textId="77777777" w:rsidR="00F44E76" w:rsidRDefault="00F44E76" w:rsidP="00075B72">
            <w:pPr>
              <w:snapToGrid w:val="0"/>
            </w:pPr>
            <w:r>
              <w:t>Порядок пересмотра условий договора</w:t>
            </w:r>
          </w:p>
        </w:tc>
        <w:tc>
          <w:tcPr>
            <w:tcW w:w="7410" w:type="dxa"/>
            <w:gridSpan w:val="2"/>
            <w:tcBorders>
              <w:top w:val="single" w:sz="4" w:space="0" w:color="000000"/>
              <w:left w:val="single" w:sz="4" w:space="0" w:color="000000"/>
              <w:bottom w:val="single" w:sz="4" w:space="0" w:color="000000"/>
              <w:right w:val="single" w:sz="4" w:space="0" w:color="000000"/>
            </w:tcBorders>
          </w:tcPr>
          <w:p w14:paraId="187A9432" w14:textId="77777777" w:rsidR="00F44E76" w:rsidRDefault="00F44E76" w:rsidP="00075B72">
            <w:pPr>
              <w:snapToGrid w:val="0"/>
            </w:pPr>
            <w:r>
              <w:t>Предусмотрен частью 5 проекта договора.</w:t>
            </w:r>
          </w:p>
        </w:tc>
      </w:tr>
      <w:tr w:rsidR="00F44E76" w14:paraId="75E4B1AF" w14:textId="77777777" w:rsidTr="00075B72">
        <w:trPr>
          <w:trHeight w:val="23"/>
        </w:trPr>
        <w:tc>
          <w:tcPr>
            <w:tcW w:w="567" w:type="dxa"/>
            <w:tcBorders>
              <w:top w:val="single" w:sz="4" w:space="0" w:color="000000"/>
              <w:left w:val="single" w:sz="4" w:space="0" w:color="000000"/>
              <w:bottom w:val="single" w:sz="4" w:space="0" w:color="000000"/>
              <w:right w:val="nil"/>
            </w:tcBorders>
          </w:tcPr>
          <w:p w14:paraId="162EF023" w14:textId="77777777" w:rsidR="00F44E76" w:rsidRDefault="00F44E76" w:rsidP="00075B72">
            <w:pPr>
              <w:snapToGrid w:val="0"/>
              <w:jc w:val="center"/>
            </w:pPr>
            <w:r>
              <w:t>11</w:t>
            </w:r>
          </w:p>
        </w:tc>
        <w:tc>
          <w:tcPr>
            <w:tcW w:w="2193" w:type="dxa"/>
            <w:tcBorders>
              <w:top w:val="single" w:sz="4" w:space="0" w:color="000000"/>
              <w:left w:val="single" w:sz="4" w:space="0" w:color="000000"/>
              <w:bottom w:val="single" w:sz="4" w:space="0" w:color="000000"/>
              <w:right w:val="nil"/>
            </w:tcBorders>
          </w:tcPr>
          <w:p w14:paraId="21BF39F2" w14:textId="77777777" w:rsidR="00F44E76" w:rsidRDefault="00F44E76" w:rsidP="00075B72">
            <w:pPr>
              <w:snapToGrid w:val="0"/>
            </w:pPr>
            <w:r>
              <w:t>Порядок передачи прав</w:t>
            </w:r>
          </w:p>
        </w:tc>
        <w:tc>
          <w:tcPr>
            <w:tcW w:w="7410" w:type="dxa"/>
            <w:gridSpan w:val="2"/>
            <w:tcBorders>
              <w:top w:val="single" w:sz="4" w:space="0" w:color="000000"/>
              <w:left w:val="single" w:sz="4" w:space="0" w:color="000000"/>
              <w:bottom w:val="single" w:sz="4" w:space="0" w:color="000000"/>
              <w:right w:val="single" w:sz="4" w:space="0" w:color="000000"/>
            </w:tcBorders>
          </w:tcPr>
          <w:p w14:paraId="401EBA7A" w14:textId="77777777" w:rsidR="00F44E76" w:rsidRDefault="00F44E76" w:rsidP="00075B72">
            <w:pPr>
              <w:snapToGrid w:val="0"/>
            </w:pPr>
            <w:r>
              <w:t>Муниципальное имущество передается по акту приема-передачи.</w:t>
            </w:r>
          </w:p>
        </w:tc>
      </w:tr>
      <w:tr w:rsidR="00F44E76" w14:paraId="01608B42" w14:textId="77777777" w:rsidTr="00075B72">
        <w:trPr>
          <w:trHeight w:val="23"/>
        </w:trPr>
        <w:tc>
          <w:tcPr>
            <w:tcW w:w="567" w:type="dxa"/>
            <w:tcBorders>
              <w:top w:val="single" w:sz="4" w:space="0" w:color="000000"/>
              <w:left w:val="single" w:sz="4" w:space="0" w:color="000000"/>
              <w:bottom w:val="single" w:sz="4" w:space="0" w:color="000000"/>
              <w:right w:val="nil"/>
            </w:tcBorders>
          </w:tcPr>
          <w:p w14:paraId="61817ED5" w14:textId="77777777" w:rsidR="00F44E76" w:rsidRDefault="00F44E76" w:rsidP="00075B72">
            <w:pPr>
              <w:snapToGrid w:val="0"/>
              <w:jc w:val="center"/>
            </w:pPr>
            <w:r>
              <w:t>12</w:t>
            </w:r>
          </w:p>
        </w:tc>
        <w:tc>
          <w:tcPr>
            <w:tcW w:w="2193" w:type="dxa"/>
            <w:tcBorders>
              <w:top w:val="single" w:sz="4" w:space="0" w:color="000000"/>
              <w:left w:val="single" w:sz="4" w:space="0" w:color="000000"/>
              <w:bottom w:val="single" w:sz="4" w:space="0" w:color="000000"/>
              <w:right w:val="nil"/>
            </w:tcBorders>
          </w:tcPr>
          <w:p w14:paraId="3FEB9FC0" w14:textId="77777777" w:rsidR="00F44E76" w:rsidRDefault="00F44E76" w:rsidP="00075B72">
            <w:pPr>
              <w:snapToGrid w:val="0"/>
            </w:pPr>
            <w:r>
              <w:t>Участники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4D5C5194" w14:textId="77777777" w:rsidR="00F44E76" w:rsidRDefault="00F44E76" w:rsidP="00075B72">
            <w:pPr>
              <w:snapToGrid w:val="0"/>
              <w:jc w:val="both"/>
            </w:pPr>
            <w:r>
              <w:t xml:space="preserve">В настоящем открытом аукционе может принять участие любое юридическое лицо независимо от организационно-правовой формы, формы собственности, места происхождения капитала или любое физическое лицо, в том числе индивидуальный предприниматель. </w:t>
            </w:r>
          </w:p>
          <w:p w14:paraId="69B289E2" w14:textId="77777777" w:rsidR="00F44E76" w:rsidRDefault="00F44E76" w:rsidP="00075B72">
            <w:pPr>
              <w:jc w:val="both"/>
            </w:pPr>
            <w:r>
              <w:t xml:space="preserve"> Полномочия представителей подтверждается доверенностью, выданной и оформленной в соответствии с гражданским законодательством, или ее нотариально заверенной копией.</w:t>
            </w:r>
          </w:p>
        </w:tc>
      </w:tr>
      <w:tr w:rsidR="00F44E76" w14:paraId="4C5C5F76" w14:textId="77777777" w:rsidTr="00075B72">
        <w:trPr>
          <w:trHeight w:val="23"/>
        </w:trPr>
        <w:tc>
          <w:tcPr>
            <w:tcW w:w="567" w:type="dxa"/>
            <w:tcBorders>
              <w:top w:val="single" w:sz="4" w:space="0" w:color="000000"/>
              <w:left w:val="single" w:sz="4" w:space="0" w:color="000000"/>
              <w:bottom w:val="single" w:sz="4" w:space="0" w:color="000000"/>
              <w:right w:val="nil"/>
            </w:tcBorders>
          </w:tcPr>
          <w:p w14:paraId="6FCB0285" w14:textId="77777777" w:rsidR="00F44E76" w:rsidRDefault="00F44E76" w:rsidP="00075B72">
            <w:pPr>
              <w:snapToGrid w:val="0"/>
              <w:jc w:val="center"/>
            </w:pPr>
            <w:r>
              <w:t>13</w:t>
            </w:r>
          </w:p>
        </w:tc>
        <w:tc>
          <w:tcPr>
            <w:tcW w:w="2193" w:type="dxa"/>
            <w:tcBorders>
              <w:top w:val="single" w:sz="4" w:space="0" w:color="000000"/>
              <w:left w:val="single" w:sz="4" w:space="0" w:color="000000"/>
              <w:bottom w:val="single" w:sz="4" w:space="0" w:color="000000"/>
              <w:right w:val="nil"/>
            </w:tcBorders>
          </w:tcPr>
          <w:p w14:paraId="5A2C9437" w14:textId="77777777" w:rsidR="00F44E76" w:rsidRDefault="00F44E76" w:rsidP="00075B72">
            <w:pPr>
              <w:snapToGrid w:val="0"/>
            </w:pPr>
            <w:r>
              <w:t>Обязательные требования к участникам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7B3ED692" w14:textId="77777777" w:rsidR="00F44E76" w:rsidRPr="00790895" w:rsidRDefault="00F44E76" w:rsidP="00075B72">
            <w:pPr>
              <w:pStyle w:val="3"/>
              <w:tabs>
                <w:tab w:val="left" w:pos="708"/>
              </w:tabs>
              <w:snapToGrid w:val="0"/>
              <w:ind w:left="0"/>
              <w:rPr>
                <w:szCs w:val="24"/>
                <w:lang w:val="ru-RU"/>
              </w:rPr>
            </w:pPr>
            <w:r w:rsidRPr="00790895">
              <w:rPr>
                <w:szCs w:val="24"/>
                <w:lang w:val="ru-RU"/>
              </w:rPr>
              <w:t>Участник аукциона должен соответствовать следующим обязательным требованиям:</w:t>
            </w:r>
          </w:p>
          <w:p w14:paraId="34BAA204" w14:textId="77777777" w:rsidR="00F44E76" w:rsidRPr="00790895" w:rsidRDefault="00F44E76" w:rsidP="00075B72">
            <w:pPr>
              <w:pStyle w:val="ConsNormal"/>
              <w:ind w:right="0" w:firstLine="33"/>
              <w:jc w:val="both"/>
              <w:rPr>
                <w:rFonts w:ascii="Times New Roman" w:hAnsi="Times New Roman"/>
                <w:sz w:val="24"/>
                <w:szCs w:val="24"/>
              </w:rPr>
            </w:pPr>
            <w:r w:rsidRPr="00790895">
              <w:rPr>
                <w:rFonts w:ascii="Times New Roman" w:hAnsi="Times New Roman"/>
                <w:sz w:val="24"/>
                <w:szCs w:val="24"/>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открытого аукциона;</w:t>
            </w:r>
          </w:p>
          <w:p w14:paraId="76E63A68" w14:textId="77777777" w:rsidR="00F44E76" w:rsidRPr="00790895" w:rsidRDefault="00F44E76" w:rsidP="00075B72">
            <w:pPr>
              <w:pStyle w:val="ConsNormal"/>
              <w:ind w:right="0" w:firstLine="33"/>
              <w:jc w:val="both"/>
              <w:rPr>
                <w:rFonts w:ascii="Times New Roman" w:hAnsi="Times New Roman"/>
                <w:sz w:val="24"/>
                <w:szCs w:val="24"/>
              </w:rPr>
            </w:pPr>
            <w:r w:rsidRPr="00790895">
              <w:rPr>
                <w:rFonts w:ascii="Times New Roman" w:hAnsi="Times New Roman"/>
                <w:sz w:val="24"/>
                <w:szCs w:val="24"/>
              </w:rPr>
              <w:t xml:space="preserve">- </w:t>
            </w:r>
            <w:r w:rsidRPr="00790895">
              <w:rPr>
                <w:rFonts w:ascii="Times New Roman" w:hAnsi="Times New Roman" w:cs="Times New Roman"/>
                <w:sz w:val="24"/>
                <w:szCs w:val="24"/>
              </w:rPr>
              <w:t>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r w:rsidRPr="00790895">
              <w:rPr>
                <w:rFonts w:ascii="Times New Roman" w:hAnsi="Times New Roman"/>
                <w:sz w:val="24"/>
                <w:szCs w:val="24"/>
              </w:rPr>
              <w:t>;</w:t>
            </w:r>
          </w:p>
          <w:p w14:paraId="795BA881" w14:textId="77777777" w:rsidR="00F44E76" w:rsidRPr="00790895" w:rsidRDefault="00F44E76" w:rsidP="00075B72">
            <w:r w:rsidRPr="00790895">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открытом аукционе;</w:t>
            </w:r>
          </w:p>
        </w:tc>
      </w:tr>
      <w:tr w:rsidR="00F44E76" w14:paraId="3CC66C7F" w14:textId="77777777" w:rsidTr="00075B72">
        <w:trPr>
          <w:trHeight w:val="23"/>
        </w:trPr>
        <w:tc>
          <w:tcPr>
            <w:tcW w:w="567" w:type="dxa"/>
            <w:tcBorders>
              <w:top w:val="single" w:sz="4" w:space="0" w:color="000000"/>
              <w:left w:val="single" w:sz="4" w:space="0" w:color="000000"/>
              <w:bottom w:val="single" w:sz="4" w:space="0" w:color="000000"/>
              <w:right w:val="nil"/>
            </w:tcBorders>
          </w:tcPr>
          <w:p w14:paraId="0EC722CA" w14:textId="77777777" w:rsidR="00F44E76" w:rsidRDefault="00F44E76" w:rsidP="00075B72">
            <w:pPr>
              <w:snapToGrid w:val="0"/>
              <w:jc w:val="center"/>
            </w:pPr>
            <w:r>
              <w:t>14</w:t>
            </w:r>
          </w:p>
        </w:tc>
        <w:tc>
          <w:tcPr>
            <w:tcW w:w="2193" w:type="dxa"/>
            <w:tcBorders>
              <w:top w:val="single" w:sz="4" w:space="0" w:color="000000"/>
              <w:left w:val="single" w:sz="4" w:space="0" w:color="000000"/>
              <w:bottom w:val="single" w:sz="4" w:space="0" w:color="000000"/>
              <w:right w:val="nil"/>
            </w:tcBorders>
          </w:tcPr>
          <w:p w14:paraId="088E4899" w14:textId="77777777" w:rsidR="00F44E76" w:rsidRDefault="00F44E76" w:rsidP="00075B72">
            <w:pPr>
              <w:snapToGrid w:val="0"/>
            </w:pPr>
            <w:r>
              <w:t>Порядок предоставления и получения документации об открытом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5583C54F" w14:textId="77777777" w:rsidR="00F44E76" w:rsidRPr="00790895" w:rsidRDefault="00F44E76" w:rsidP="00075B72">
            <w:pPr>
              <w:pStyle w:val="3"/>
              <w:tabs>
                <w:tab w:val="clear" w:pos="767"/>
                <w:tab w:val="left" w:pos="1307"/>
              </w:tabs>
              <w:snapToGrid w:val="0"/>
              <w:ind w:left="0"/>
              <w:rPr>
                <w:szCs w:val="24"/>
                <w:lang w:val="ru-RU"/>
              </w:rPr>
            </w:pPr>
            <w:r w:rsidRPr="00790895">
              <w:rPr>
                <w:szCs w:val="24"/>
                <w:lang w:val="ru-RU"/>
              </w:rPr>
              <w:t xml:space="preserve">Документация об открытом аукционе предоставляется всем заинтересованным лицам  </w:t>
            </w:r>
            <w:r w:rsidRPr="00790895">
              <w:rPr>
                <w:szCs w:val="24"/>
                <w:u w:val="single"/>
                <w:lang w:val="ru-RU"/>
              </w:rPr>
              <w:t xml:space="preserve">по адресу: </w:t>
            </w:r>
            <w:r w:rsidRPr="00790895">
              <w:rPr>
                <w:bCs/>
                <w:szCs w:val="24"/>
                <w:u w:val="single"/>
                <w:lang w:val="ru-RU"/>
              </w:rPr>
              <w:t xml:space="preserve">613104, Кировская область,  Слободской район, п.Октябрьский, ул.Горького, 1, (2 этаж) администрация Октябрьского сельского поселения </w:t>
            </w:r>
            <w:r w:rsidRPr="00790895">
              <w:rPr>
                <w:szCs w:val="24"/>
                <w:lang w:val="ru-RU"/>
              </w:rPr>
              <w:t>на бумажном носителе и в форме электронного документа бесплатно в рабочие дни с понедельника по пятницу – с 8-00 до 16-00 часов, обед с 12-00 до 13.00 часов. Адрес электронной почты: okt-adm@mail.</w:t>
            </w:r>
            <w:r w:rsidRPr="00790895">
              <w:rPr>
                <w:szCs w:val="24"/>
                <w:lang w:val="en-US"/>
              </w:rPr>
              <w:t>ru</w:t>
            </w:r>
            <w:r w:rsidRPr="00790895">
              <w:rPr>
                <w:szCs w:val="24"/>
                <w:lang w:val="ru-RU"/>
              </w:rPr>
              <w:t xml:space="preserve"> Сайт –  </w:t>
            </w:r>
            <w:r w:rsidRPr="002C44B6">
              <w:rPr>
                <w:szCs w:val="24"/>
              </w:rPr>
              <w:t>http://torgi.gov.ru</w:t>
            </w:r>
            <w:r>
              <w:rPr>
                <w:szCs w:val="24"/>
                <w:lang w:val="ru-RU"/>
              </w:rPr>
              <w:t>/</w:t>
            </w:r>
            <w:r w:rsidRPr="00790895">
              <w:rPr>
                <w:szCs w:val="24"/>
                <w:lang w:val="ru-RU"/>
              </w:rPr>
              <w:t>.</w:t>
            </w:r>
          </w:p>
          <w:p w14:paraId="3B355C97" w14:textId="77777777" w:rsidR="00F44E76" w:rsidRPr="00790895" w:rsidRDefault="00F44E76" w:rsidP="00075B72">
            <w:pPr>
              <w:pStyle w:val="3"/>
              <w:tabs>
                <w:tab w:val="clear" w:pos="767"/>
                <w:tab w:val="left" w:pos="1307"/>
              </w:tabs>
              <w:ind w:left="0"/>
              <w:rPr>
                <w:szCs w:val="24"/>
                <w:u w:val="single"/>
                <w:lang w:val="ru-RU"/>
              </w:rPr>
            </w:pPr>
            <w:r w:rsidRPr="00790895">
              <w:rPr>
                <w:szCs w:val="24"/>
                <w:u w:val="single"/>
                <w:lang w:val="ru-RU"/>
              </w:rPr>
              <w:t xml:space="preserve"> тел. 8 (83362) 6-55-40.</w:t>
            </w:r>
          </w:p>
          <w:p w14:paraId="092DCE1F" w14:textId="77777777" w:rsidR="00F44E76" w:rsidRPr="00790895" w:rsidRDefault="00F44E76" w:rsidP="00075B72">
            <w:pPr>
              <w:pStyle w:val="3"/>
              <w:tabs>
                <w:tab w:val="clear" w:pos="767"/>
                <w:tab w:val="left" w:pos="1307"/>
              </w:tabs>
              <w:ind w:left="0"/>
              <w:rPr>
                <w:szCs w:val="24"/>
                <w:lang w:val="ru-RU"/>
              </w:rPr>
            </w:pPr>
            <w:r w:rsidRPr="00790895">
              <w:rPr>
                <w:szCs w:val="24"/>
                <w:lang w:val="ru-RU"/>
              </w:rPr>
              <w:t xml:space="preserve">Документация об открытом  аукционе предоставляется всем заинтересованным лицам в уполномоченном органе, начиная со дня опубликования в официальном печатном издании поселения «Информационный бюллетень». Официальное печатное издание </w:t>
            </w:r>
            <w:r w:rsidRPr="00790895">
              <w:rPr>
                <w:szCs w:val="24"/>
                <w:lang w:val="ru-RU"/>
              </w:rPr>
              <w:lastRenderedPageBreak/>
              <w:t>муниципального образования Октябрьское сельское поселение Слободского района Кировской области и размещения на официальном сайте  извещения о проведении открытого аукциона.</w:t>
            </w:r>
          </w:p>
          <w:p w14:paraId="3D4936C1" w14:textId="77777777" w:rsidR="00F44E76" w:rsidRPr="00790895" w:rsidRDefault="00F44E76" w:rsidP="00075B72">
            <w:pPr>
              <w:pStyle w:val="3"/>
              <w:tabs>
                <w:tab w:val="clear" w:pos="767"/>
                <w:tab w:val="left" w:pos="1307"/>
              </w:tabs>
              <w:ind w:left="0"/>
              <w:rPr>
                <w:szCs w:val="24"/>
                <w:lang w:val="ru-RU"/>
              </w:rPr>
            </w:pPr>
            <w:r w:rsidRPr="00790895">
              <w:rPr>
                <w:szCs w:val="24"/>
                <w:lang w:val="ru-RU"/>
              </w:rPr>
              <w:t xml:space="preserve">Документация выдается на основании заявления любого заинтересованного лица, поданного в Администрацию Октябрьского сельского поселения Слободского района Кировской области в течение двух рабочих дней со дня получения соответствующего заявления. </w:t>
            </w:r>
          </w:p>
        </w:tc>
      </w:tr>
      <w:tr w:rsidR="00F44E76" w14:paraId="5CA2FD1D" w14:textId="77777777" w:rsidTr="00075B72">
        <w:trPr>
          <w:trHeight w:val="23"/>
        </w:trPr>
        <w:tc>
          <w:tcPr>
            <w:tcW w:w="567" w:type="dxa"/>
            <w:tcBorders>
              <w:top w:val="single" w:sz="4" w:space="0" w:color="000000"/>
              <w:left w:val="single" w:sz="4" w:space="0" w:color="000000"/>
              <w:bottom w:val="single" w:sz="4" w:space="0" w:color="000000"/>
              <w:right w:val="nil"/>
            </w:tcBorders>
          </w:tcPr>
          <w:p w14:paraId="233D0A92" w14:textId="77777777" w:rsidR="00F44E76" w:rsidRDefault="00F44E76" w:rsidP="00075B72">
            <w:pPr>
              <w:snapToGrid w:val="0"/>
              <w:jc w:val="center"/>
            </w:pPr>
            <w:r>
              <w:lastRenderedPageBreak/>
              <w:t>15</w:t>
            </w:r>
          </w:p>
        </w:tc>
        <w:tc>
          <w:tcPr>
            <w:tcW w:w="2193" w:type="dxa"/>
            <w:tcBorders>
              <w:top w:val="single" w:sz="4" w:space="0" w:color="000000"/>
              <w:left w:val="single" w:sz="4" w:space="0" w:color="000000"/>
              <w:bottom w:val="single" w:sz="4" w:space="0" w:color="000000"/>
              <w:right w:val="nil"/>
            </w:tcBorders>
          </w:tcPr>
          <w:p w14:paraId="77CB52FC" w14:textId="77777777" w:rsidR="00F44E76" w:rsidRDefault="00F44E76" w:rsidP="00075B72">
            <w:pPr>
              <w:snapToGrid w:val="0"/>
            </w:pPr>
            <w:r>
              <w:t>Форма заявки на участие в открытом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4E3B867B" w14:textId="77777777" w:rsidR="00F44E76" w:rsidRDefault="00F44E76" w:rsidP="00075B72">
            <w:pPr>
              <w:keepLines/>
              <w:widowControl w:val="0"/>
              <w:suppressLineNumbers/>
              <w:snapToGrid w:val="0"/>
              <w:jc w:val="both"/>
            </w:pPr>
            <w:r>
              <w:t>Участник подает заявку на участие в открытом аукционе в отношении каждого интересующего лота в письменной форме в соответствии с указаниями, изложенными в документации об открытом аукционе.</w:t>
            </w:r>
          </w:p>
        </w:tc>
      </w:tr>
      <w:tr w:rsidR="00F44E76" w14:paraId="79C1DF42" w14:textId="77777777" w:rsidTr="00075B72">
        <w:trPr>
          <w:trHeight w:val="23"/>
        </w:trPr>
        <w:tc>
          <w:tcPr>
            <w:tcW w:w="567" w:type="dxa"/>
            <w:tcBorders>
              <w:top w:val="single" w:sz="4" w:space="0" w:color="000000"/>
              <w:left w:val="single" w:sz="4" w:space="0" w:color="000000"/>
              <w:bottom w:val="single" w:sz="4" w:space="0" w:color="000000"/>
              <w:right w:val="nil"/>
            </w:tcBorders>
          </w:tcPr>
          <w:p w14:paraId="73D538F8" w14:textId="77777777" w:rsidR="00F44E76" w:rsidRDefault="00F44E76" w:rsidP="00075B72">
            <w:pPr>
              <w:snapToGrid w:val="0"/>
              <w:jc w:val="center"/>
            </w:pPr>
            <w:r>
              <w:t>16</w:t>
            </w:r>
          </w:p>
        </w:tc>
        <w:tc>
          <w:tcPr>
            <w:tcW w:w="2193" w:type="dxa"/>
            <w:tcBorders>
              <w:top w:val="single" w:sz="4" w:space="0" w:color="000000"/>
              <w:left w:val="single" w:sz="4" w:space="0" w:color="000000"/>
              <w:bottom w:val="single" w:sz="4" w:space="0" w:color="000000"/>
              <w:right w:val="nil"/>
            </w:tcBorders>
          </w:tcPr>
          <w:p w14:paraId="55F77076" w14:textId="77777777" w:rsidR="00F44E76" w:rsidRDefault="00F44E76" w:rsidP="00075B72">
            <w:pPr>
              <w:snapToGrid w:val="0"/>
            </w:pPr>
            <w:r>
              <w:t xml:space="preserve">Документы, входящие в состав заявки на участие в открытом аукционе по каждому лоту </w:t>
            </w:r>
          </w:p>
        </w:tc>
        <w:tc>
          <w:tcPr>
            <w:tcW w:w="7410" w:type="dxa"/>
            <w:gridSpan w:val="2"/>
            <w:tcBorders>
              <w:top w:val="single" w:sz="4" w:space="0" w:color="000000"/>
              <w:left w:val="single" w:sz="4" w:space="0" w:color="000000"/>
              <w:bottom w:val="single" w:sz="4" w:space="0" w:color="000000"/>
              <w:right w:val="single" w:sz="4" w:space="0" w:color="000000"/>
            </w:tcBorders>
          </w:tcPr>
          <w:p w14:paraId="10A24E24" w14:textId="77777777" w:rsidR="00F44E76" w:rsidRDefault="00F44E76" w:rsidP="00075B72">
            <w:pPr>
              <w:autoSpaceDE w:val="0"/>
              <w:snapToGrid w:val="0"/>
              <w:jc w:val="both"/>
            </w:pPr>
            <w:r>
              <w:t>1.   Заявка на участие в  открытом аукционе по лоту;</w:t>
            </w:r>
          </w:p>
          <w:p w14:paraId="3D9C6470" w14:textId="77777777" w:rsidR="00F44E76" w:rsidRDefault="00F44E76" w:rsidP="00075B72">
            <w:pPr>
              <w:autoSpaceDE w:val="0"/>
              <w:jc w:val="both"/>
            </w:pPr>
            <w:r>
              <w:t>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33C600B8" w14:textId="77777777" w:rsidR="00F44E76" w:rsidRDefault="00F44E76" w:rsidP="00075B72">
            <w:pPr>
              <w:autoSpaceDE w:val="0"/>
              <w:jc w:val="both"/>
            </w:pPr>
            <w: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4E165920" w14:textId="77777777" w:rsidR="00F44E76" w:rsidRDefault="00F44E76" w:rsidP="00075B72">
            <w:pPr>
              <w:autoSpaceDE w:val="0"/>
              <w:jc w:val="both"/>
            </w:pPr>
            <w:r>
              <w:t>4.    копии учредительных документов заявителя (для юридических лиц);</w:t>
            </w:r>
          </w:p>
          <w:p w14:paraId="4A660900" w14:textId="77777777" w:rsidR="00F44E76" w:rsidRDefault="00F44E76" w:rsidP="00075B72">
            <w:pPr>
              <w:autoSpaceDE w:val="0"/>
              <w:jc w:val="both"/>
            </w:pPr>
            <w: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7741FD0" w14:textId="77777777" w:rsidR="00F44E76" w:rsidRDefault="00F44E76" w:rsidP="00075B72">
            <w:pPr>
              <w:autoSpaceDE w:val="0"/>
              <w:jc w:val="both"/>
            </w:pPr>
            <w: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w:t>
            </w:r>
            <w:r>
              <w:lastRenderedPageBreak/>
              <w:t>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CF54E18" w14:textId="77777777" w:rsidR="00F44E76" w:rsidRDefault="00F44E76" w:rsidP="00075B72">
            <w:pPr>
              <w:autoSpaceDE w:val="0"/>
              <w:jc w:val="both"/>
            </w:pPr>
            <w:r>
              <w:t>7.   документы или копии документов, подтверждающие внесение задатка, (платежное поручение с отметкой банка, подтверждающее перечисление задатка, квитанции об уплате).</w:t>
            </w:r>
          </w:p>
        </w:tc>
      </w:tr>
      <w:tr w:rsidR="00F44E76" w14:paraId="5D2F1461" w14:textId="77777777" w:rsidTr="00075B72">
        <w:trPr>
          <w:trHeight w:val="30"/>
        </w:trPr>
        <w:tc>
          <w:tcPr>
            <w:tcW w:w="567" w:type="dxa"/>
            <w:tcBorders>
              <w:top w:val="single" w:sz="4" w:space="0" w:color="000000"/>
              <w:left w:val="single" w:sz="4" w:space="0" w:color="000000"/>
              <w:bottom w:val="single" w:sz="4" w:space="0" w:color="000000"/>
              <w:right w:val="nil"/>
            </w:tcBorders>
          </w:tcPr>
          <w:p w14:paraId="1D9EE070" w14:textId="77777777" w:rsidR="00F44E76" w:rsidRDefault="00F44E76" w:rsidP="00075B72">
            <w:pPr>
              <w:snapToGrid w:val="0"/>
              <w:jc w:val="center"/>
            </w:pPr>
            <w:r>
              <w:lastRenderedPageBreak/>
              <w:t>17</w:t>
            </w:r>
          </w:p>
        </w:tc>
        <w:tc>
          <w:tcPr>
            <w:tcW w:w="2193" w:type="dxa"/>
            <w:tcBorders>
              <w:top w:val="single" w:sz="4" w:space="0" w:color="000000"/>
              <w:left w:val="single" w:sz="4" w:space="0" w:color="000000"/>
              <w:bottom w:val="single" w:sz="4" w:space="0" w:color="000000"/>
              <w:right w:val="nil"/>
            </w:tcBorders>
          </w:tcPr>
          <w:p w14:paraId="7314ED18" w14:textId="77777777" w:rsidR="00F44E76" w:rsidRDefault="00F44E76" w:rsidP="00075B72">
            <w:pPr>
              <w:snapToGrid w:val="0"/>
            </w:pPr>
            <w:r>
              <w:t>Срок подачи заявок на участие в открытом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04D8ABB5" w14:textId="77777777" w:rsidR="00F44E76" w:rsidRDefault="00F44E76" w:rsidP="00075B72">
            <w:pPr>
              <w:keepLines/>
              <w:widowControl w:val="0"/>
              <w:suppressLineNumbers/>
              <w:snapToGrid w:val="0"/>
              <w:jc w:val="both"/>
            </w:pPr>
            <w:r>
              <w:t>Заявки на участие в открытом  аукционе подаются ежедневно, с понедельника по пятницу – с 8-00 до 16-00 часов, обед с 12-00 до 13-00 часов, кроме выходных и праздничных дней (время московское).</w:t>
            </w:r>
          </w:p>
          <w:p w14:paraId="073FE725" w14:textId="77777777" w:rsidR="00F44E76" w:rsidRDefault="00F44E76" w:rsidP="00075B72">
            <w:pPr>
              <w:keepLines/>
              <w:widowControl w:val="0"/>
              <w:suppressLineNumbers/>
              <w:jc w:val="both"/>
              <w:rPr>
                <w:b/>
                <w:color w:val="FF0000"/>
              </w:rPr>
            </w:pPr>
            <w:r>
              <w:rPr>
                <w:b/>
              </w:rPr>
              <w:t xml:space="preserve">Дата начала подачи заявок на участие в открытом аукционе </w:t>
            </w:r>
            <w:r w:rsidRPr="00394011">
              <w:rPr>
                <w:b/>
                <w:color w:val="000000"/>
              </w:rPr>
              <w:t xml:space="preserve">установлена </w:t>
            </w:r>
            <w:r>
              <w:rPr>
                <w:b/>
                <w:color w:val="000000"/>
                <w:u w:val="single"/>
              </w:rPr>
              <w:t>с 15 марта 2022</w:t>
            </w:r>
            <w:r w:rsidRPr="00394011">
              <w:rPr>
                <w:b/>
                <w:color w:val="000000"/>
                <w:u w:val="single"/>
              </w:rPr>
              <w:t xml:space="preserve"> года</w:t>
            </w:r>
            <w:r w:rsidRPr="00394011">
              <w:rPr>
                <w:b/>
                <w:color w:val="000000"/>
              </w:rPr>
              <w:t>.</w:t>
            </w:r>
          </w:p>
          <w:p w14:paraId="3993263F" w14:textId="77777777" w:rsidR="00F44E76" w:rsidRDefault="00F44E76" w:rsidP="00075B72">
            <w:pPr>
              <w:keepLines/>
              <w:widowControl w:val="0"/>
              <w:suppressLineNumbers/>
              <w:jc w:val="both"/>
            </w:pPr>
            <w:r>
              <w:rPr>
                <w:b/>
              </w:rPr>
              <w:t xml:space="preserve">Дата окончания подачи заявок на участие в открытом аукционе установлена на </w:t>
            </w:r>
            <w:r>
              <w:rPr>
                <w:b/>
                <w:color w:val="000000"/>
                <w:u w:val="single"/>
              </w:rPr>
              <w:t>11 апреля 2022</w:t>
            </w:r>
            <w:r w:rsidRPr="00394011">
              <w:rPr>
                <w:b/>
                <w:color w:val="000000"/>
                <w:u w:val="single"/>
              </w:rPr>
              <w:t xml:space="preserve"> года до 16-00 час</w:t>
            </w:r>
            <w:r w:rsidRPr="00394011">
              <w:rPr>
                <w:b/>
                <w:color w:val="000000"/>
              </w:rPr>
              <w:t>.</w:t>
            </w:r>
            <w:r>
              <w:rPr>
                <w:b/>
              </w:rPr>
              <w:t xml:space="preserve"> </w:t>
            </w:r>
            <w:r>
              <w:t>(время московское).</w:t>
            </w:r>
          </w:p>
        </w:tc>
      </w:tr>
      <w:tr w:rsidR="00F44E76" w14:paraId="47A5B284" w14:textId="77777777" w:rsidTr="00075B72">
        <w:trPr>
          <w:trHeight w:val="23"/>
        </w:trPr>
        <w:tc>
          <w:tcPr>
            <w:tcW w:w="567" w:type="dxa"/>
            <w:tcBorders>
              <w:top w:val="single" w:sz="4" w:space="0" w:color="000000"/>
              <w:left w:val="single" w:sz="4" w:space="0" w:color="000000"/>
              <w:bottom w:val="single" w:sz="4" w:space="0" w:color="000000"/>
              <w:right w:val="nil"/>
            </w:tcBorders>
          </w:tcPr>
          <w:p w14:paraId="722DB0BE" w14:textId="77777777" w:rsidR="00F44E76" w:rsidRDefault="00F44E76" w:rsidP="00075B72">
            <w:pPr>
              <w:snapToGrid w:val="0"/>
              <w:jc w:val="center"/>
            </w:pPr>
            <w:r>
              <w:t>18</w:t>
            </w:r>
          </w:p>
        </w:tc>
        <w:tc>
          <w:tcPr>
            <w:tcW w:w="2193" w:type="dxa"/>
            <w:tcBorders>
              <w:top w:val="single" w:sz="4" w:space="0" w:color="000000"/>
              <w:left w:val="single" w:sz="4" w:space="0" w:color="000000"/>
              <w:bottom w:val="single" w:sz="4" w:space="0" w:color="000000"/>
              <w:right w:val="nil"/>
            </w:tcBorders>
          </w:tcPr>
          <w:p w14:paraId="5DE24B41" w14:textId="77777777" w:rsidR="00F44E76" w:rsidRDefault="00F44E76" w:rsidP="00075B72">
            <w:pPr>
              <w:snapToGrid w:val="0"/>
            </w:pPr>
            <w:r>
              <w:t>Место подачи заявок на участие в открытом аукционе (адрес)</w:t>
            </w:r>
          </w:p>
        </w:tc>
        <w:tc>
          <w:tcPr>
            <w:tcW w:w="7410" w:type="dxa"/>
            <w:gridSpan w:val="2"/>
            <w:tcBorders>
              <w:top w:val="single" w:sz="4" w:space="0" w:color="000000"/>
              <w:left w:val="single" w:sz="4" w:space="0" w:color="000000"/>
              <w:bottom w:val="single" w:sz="4" w:space="0" w:color="000000"/>
              <w:right w:val="single" w:sz="4" w:space="0" w:color="000000"/>
            </w:tcBorders>
          </w:tcPr>
          <w:p w14:paraId="4D6DDB8C" w14:textId="77777777" w:rsidR="00F44E76" w:rsidRDefault="00F44E76" w:rsidP="00075B72">
            <w:pPr>
              <w:keepLines/>
              <w:widowControl w:val="0"/>
              <w:suppressLineNumbers/>
              <w:snapToGrid w:val="0"/>
              <w:jc w:val="both"/>
            </w:pPr>
            <w:r>
              <w:t xml:space="preserve">Заявки на участие в открытом  аукционе подаются по адресу: </w:t>
            </w:r>
            <w:r>
              <w:rPr>
                <w:bCs/>
              </w:rPr>
              <w:t>613104, Кировская область, Слободской район, п.Октябрьский ул. Горького, 1, (2 этаж)</w:t>
            </w:r>
            <w:r>
              <w:t xml:space="preserve"> Администрация Октябрьского сельского поселения Слободского района Кировской области.</w:t>
            </w:r>
          </w:p>
          <w:p w14:paraId="0A8C6906" w14:textId="77777777" w:rsidR="00F44E76" w:rsidRDefault="00F44E76" w:rsidP="00075B72"/>
        </w:tc>
      </w:tr>
      <w:tr w:rsidR="00F44E76" w14:paraId="574A7FB1" w14:textId="77777777" w:rsidTr="00075B72">
        <w:trPr>
          <w:trHeight w:val="23"/>
        </w:trPr>
        <w:tc>
          <w:tcPr>
            <w:tcW w:w="567" w:type="dxa"/>
            <w:tcBorders>
              <w:top w:val="single" w:sz="4" w:space="0" w:color="000000"/>
              <w:left w:val="single" w:sz="4" w:space="0" w:color="000000"/>
              <w:bottom w:val="single" w:sz="4" w:space="0" w:color="000000"/>
              <w:right w:val="nil"/>
            </w:tcBorders>
          </w:tcPr>
          <w:p w14:paraId="3ABE59A8" w14:textId="77777777" w:rsidR="00F44E76" w:rsidRDefault="00F44E76" w:rsidP="00075B72">
            <w:pPr>
              <w:snapToGrid w:val="0"/>
              <w:jc w:val="center"/>
            </w:pPr>
            <w:r>
              <w:t>19</w:t>
            </w:r>
          </w:p>
        </w:tc>
        <w:tc>
          <w:tcPr>
            <w:tcW w:w="2193" w:type="dxa"/>
            <w:tcBorders>
              <w:top w:val="single" w:sz="4" w:space="0" w:color="000000"/>
              <w:left w:val="single" w:sz="4" w:space="0" w:color="000000"/>
              <w:bottom w:val="single" w:sz="4" w:space="0" w:color="000000"/>
              <w:right w:val="nil"/>
            </w:tcBorders>
          </w:tcPr>
          <w:p w14:paraId="3382447E" w14:textId="77777777" w:rsidR="00F44E76" w:rsidRDefault="00F44E76" w:rsidP="00075B72">
            <w:pPr>
              <w:snapToGrid w:val="0"/>
            </w:pPr>
            <w:r>
              <w:t>Размер обеспечения заявок на участие в открытом аукционе (задаток) – 10% от начальной цены</w:t>
            </w:r>
          </w:p>
        </w:tc>
        <w:tc>
          <w:tcPr>
            <w:tcW w:w="7410" w:type="dxa"/>
            <w:gridSpan w:val="2"/>
            <w:tcBorders>
              <w:top w:val="single" w:sz="4" w:space="0" w:color="000000"/>
              <w:left w:val="single" w:sz="4" w:space="0" w:color="000000"/>
              <w:bottom w:val="single" w:sz="4" w:space="0" w:color="000000"/>
              <w:right w:val="single" w:sz="4" w:space="0" w:color="000000"/>
            </w:tcBorders>
          </w:tcPr>
          <w:p w14:paraId="278A7409" w14:textId="77777777" w:rsidR="00F44E76" w:rsidRDefault="00F44E76" w:rsidP="00075B72">
            <w:pPr>
              <w:snapToGrid w:val="0"/>
              <w:rPr>
                <w:color w:val="FF0000"/>
              </w:rPr>
            </w:pPr>
            <w:r>
              <w:rPr>
                <w:b/>
              </w:rPr>
              <w:t>Лот № 1 –</w:t>
            </w:r>
            <w:r w:rsidRPr="00394011">
              <w:rPr>
                <w:b/>
                <w:color w:val="000000"/>
              </w:rPr>
              <w:t xml:space="preserve"> </w:t>
            </w:r>
            <w:r>
              <w:rPr>
                <w:color w:val="000000"/>
              </w:rPr>
              <w:t xml:space="preserve">903 (девятьсот три) рубля </w:t>
            </w:r>
            <w:r>
              <w:t>0</w:t>
            </w:r>
            <w:r w:rsidRPr="000105DD">
              <w:t>0 к</w:t>
            </w:r>
            <w:r w:rsidRPr="00394011">
              <w:rPr>
                <w:color w:val="000000"/>
              </w:rPr>
              <w:t>опеек.</w:t>
            </w:r>
          </w:p>
          <w:p w14:paraId="05924415" w14:textId="77777777" w:rsidR="00F44E76" w:rsidRDefault="00F44E76" w:rsidP="00075B72">
            <w:pPr>
              <w:rPr>
                <w:color w:val="FF0000"/>
              </w:rPr>
            </w:pPr>
          </w:p>
        </w:tc>
      </w:tr>
      <w:tr w:rsidR="00F44E76" w14:paraId="3122F512" w14:textId="77777777" w:rsidTr="00075B72">
        <w:trPr>
          <w:trHeight w:val="23"/>
        </w:trPr>
        <w:tc>
          <w:tcPr>
            <w:tcW w:w="567" w:type="dxa"/>
            <w:tcBorders>
              <w:top w:val="single" w:sz="4" w:space="0" w:color="000000"/>
              <w:left w:val="single" w:sz="4" w:space="0" w:color="000000"/>
              <w:bottom w:val="single" w:sz="4" w:space="0" w:color="000000"/>
              <w:right w:val="nil"/>
            </w:tcBorders>
          </w:tcPr>
          <w:p w14:paraId="60118DA1" w14:textId="77777777" w:rsidR="00F44E76" w:rsidRDefault="00F44E76" w:rsidP="00075B72">
            <w:pPr>
              <w:snapToGrid w:val="0"/>
              <w:jc w:val="center"/>
            </w:pPr>
            <w:bookmarkStart w:id="3" w:name="_Hlk98162318"/>
            <w:r>
              <w:t>20</w:t>
            </w:r>
          </w:p>
        </w:tc>
        <w:tc>
          <w:tcPr>
            <w:tcW w:w="2193" w:type="dxa"/>
            <w:tcBorders>
              <w:top w:val="single" w:sz="4" w:space="0" w:color="000000"/>
              <w:left w:val="single" w:sz="4" w:space="0" w:color="000000"/>
              <w:bottom w:val="single" w:sz="4" w:space="0" w:color="000000"/>
              <w:right w:val="nil"/>
            </w:tcBorders>
          </w:tcPr>
          <w:p w14:paraId="1C733BA6" w14:textId="77777777" w:rsidR="00F44E76" w:rsidRDefault="00F44E76" w:rsidP="00075B72">
            <w:pPr>
              <w:snapToGrid w:val="0"/>
            </w:pPr>
            <w:r>
              <w:t>Реквизиты счета для перечисления денежных средств в качестве обеспечения заявок на участие в открытом аукционе (задаток)</w:t>
            </w:r>
          </w:p>
        </w:tc>
        <w:tc>
          <w:tcPr>
            <w:tcW w:w="7410" w:type="dxa"/>
            <w:gridSpan w:val="2"/>
            <w:tcBorders>
              <w:top w:val="single" w:sz="4" w:space="0" w:color="000000"/>
              <w:left w:val="single" w:sz="4" w:space="0" w:color="000000"/>
              <w:bottom w:val="single" w:sz="4" w:space="0" w:color="000000"/>
              <w:right w:val="single" w:sz="4" w:space="0" w:color="000000"/>
            </w:tcBorders>
          </w:tcPr>
          <w:p w14:paraId="0BC400D6" w14:textId="77777777" w:rsidR="00F44E76" w:rsidRDefault="00F44E76" w:rsidP="00075B72">
            <w:pPr>
              <w:snapToGrid w:val="0"/>
              <w:jc w:val="both"/>
            </w:pPr>
            <w:r>
              <w:t>Денежные средства, вносимые в обеспечение заявки на участие в открытом аукционе должны быть перечислены на следующий счет по следующим реквизитам:</w:t>
            </w:r>
          </w:p>
          <w:p w14:paraId="7960C7B0" w14:textId="77777777" w:rsidR="00F44E76" w:rsidRPr="00053DB5" w:rsidRDefault="00F44E76" w:rsidP="00075B72">
            <w:pPr>
              <w:jc w:val="both"/>
            </w:pPr>
            <w:r w:rsidRPr="00C20E02">
              <w:t>Денежные средства, вносимые в обеспечение заявки на участие в открытом аукционе должны быть перечислены на следующий счет по следующим реквизитам:</w:t>
            </w:r>
            <w:r>
              <w:t xml:space="preserve"> </w:t>
            </w:r>
          </w:p>
          <w:p w14:paraId="10D9A2C0" w14:textId="77777777" w:rsidR="00F44E76" w:rsidRPr="00012D05" w:rsidRDefault="00F44E76" w:rsidP="00075B72">
            <w:pPr>
              <w:jc w:val="both"/>
            </w:pPr>
            <w:r w:rsidRPr="00012D05">
              <w:t>ИНН 4329010151</w:t>
            </w:r>
          </w:p>
          <w:p w14:paraId="08456450" w14:textId="77777777" w:rsidR="00F44E76" w:rsidRPr="00012D05" w:rsidRDefault="00F44E76" w:rsidP="00075B72">
            <w:pPr>
              <w:jc w:val="both"/>
            </w:pPr>
            <w:r w:rsidRPr="00012D05">
              <w:t>КПП 432901001</w:t>
            </w:r>
          </w:p>
          <w:p w14:paraId="69260C41" w14:textId="77777777" w:rsidR="00F44E76" w:rsidRPr="00012D05" w:rsidRDefault="00F44E76" w:rsidP="00075B72">
            <w:pPr>
              <w:jc w:val="both"/>
            </w:pPr>
            <w:r w:rsidRPr="00012D05">
              <w:t xml:space="preserve">УФК по Кировской области (Администрация Октябрьского сельского поселения Слободского района Кировской области л/с 05403029500) </w:t>
            </w:r>
          </w:p>
          <w:p w14:paraId="73B1067B" w14:textId="77777777" w:rsidR="00F44E76" w:rsidRPr="00012D05" w:rsidRDefault="00F44E76" w:rsidP="00075B72">
            <w:pPr>
              <w:jc w:val="both"/>
            </w:pPr>
            <w:r w:rsidRPr="00012D05">
              <w:t>р/счет  03232643336354404000</w:t>
            </w:r>
          </w:p>
          <w:p w14:paraId="695299F6" w14:textId="77777777" w:rsidR="00F44E76" w:rsidRPr="00012D05" w:rsidRDefault="00F44E76" w:rsidP="00075B72">
            <w:pPr>
              <w:jc w:val="both"/>
            </w:pPr>
            <w:r w:rsidRPr="00012D05">
              <w:t>наименование банка: отделение Киров Банка России//УФК по Кировской области г.Киров</w:t>
            </w:r>
          </w:p>
          <w:p w14:paraId="20E9672F" w14:textId="77777777" w:rsidR="00F44E76" w:rsidRPr="00012D05" w:rsidRDefault="00F44E76" w:rsidP="00075B72">
            <w:pPr>
              <w:jc w:val="both"/>
            </w:pPr>
            <w:r w:rsidRPr="00012D05">
              <w:t>БИК 013304182</w:t>
            </w:r>
          </w:p>
          <w:p w14:paraId="3528305F" w14:textId="77777777" w:rsidR="00F44E76" w:rsidRPr="00012D05" w:rsidRDefault="00F44E76" w:rsidP="00075B72">
            <w:pPr>
              <w:jc w:val="both"/>
            </w:pPr>
            <w:r w:rsidRPr="00012D05">
              <w:t>р/счет 40102810345370000033</w:t>
            </w:r>
          </w:p>
          <w:p w14:paraId="61D46C20" w14:textId="77777777" w:rsidR="00F44E76" w:rsidRPr="00012D05" w:rsidRDefault="00F44E76" w:rsidP="00075B72">
            <w:pPr>
              <w:jc w:val="both"/>
            </w:pPr>
            <w:r w:rsidRPr="00012D05">
              <w:t>КБК 987 1 17 05050 10 0000 180</w:t>
            </w:r>
          </w:p>
          <w:p w14:paraId="2D44E9A2" w14:textId="77777777" w:rsidR="00F44E76" w:rsidRPr="00576D03" w:rsidRDefault="00F44E76" w:rsidP="00075B72">
            <w:pPr>
              <w:jc w:val="both"/>
              <w:rPr>
                <w:color w:val="FF0000"/>
              </w:rPr>
            </w:pPr>
            <w:r w:rsidRPr="00012D05">
              <w:t>ОКТМО  33 635 440</w:t>
            </w:r>
            <w:r w:rsidRPr="00576D03">
              <w:rPr>
                <w:color w:val="FF0000"/>
              </w:rPr>
              <w:t xml:space="preserve">  </w:t>
            </w:r>
          </w:p>
          <w:p w14:paraId="47C3B5CE" w14:textId="77777777" w:rsidR="00F44E76" w:rsidRDefault="00F44E76" w:rsidP="00075B72">
            <w:pPr>
              <w:jc w:val="both"/>
            </w:pPr>
            <w:r w:rsidRPr="00394011">
              <w:rPr>
                <w:color w:val="000000"/>
              </w:rPr>
              <w:t>назначение платежа</w:t>
            </w:r>
            <w:r>
              <w:t xml:space="preserve"> - за участие в аукционе на право заключения договора аренды на </w:t>
            </w:r>
            <w:r>
              <w:rPr>
                <w:bCs/>
              </w:rPr>
              <w:t>помещение, расположенное на первом этаже здания, расположенного по адресу: Кировская область, Слободской район, п.Октябрьский, ул. Первомайская, дом 8</w:t>
            </w:r>
            <w:r>
              <w:t xml:space="preserve">.  </w:t>
            </w:r>
          </w:p>
          <w:p w14:paraId="3A228464" w14:textId="77777777" w:rsidR="00F44E76" w:rsidRDefault="00F44E76" w:rsidP="00075B72">
            <w:pPr>
              <w:jc w:val="both"/>
            </w:pPr>
            <w:r>
              <w:t>Факт внесения денежных средств в обеспечение заявки (задаток) на участие в открытом аукционе подтверждается наличием платежного поручения или копией платежного поручения, квитанции.</w:t>
            </w:r>
          </w:p>
          <w:p w14:paraId="593DC106" w14:textId="77777777" w:rsidR="00F44E76" w:rsidRDefault="00F44E76" w:rsidP="00075B72">
            <w:pPr>
              <w:tabs>
                <w:tab w:val="left" w:pos="4140"/>
              </w:tabs>
              <w:jc w:val="both"/>
            </w:pPr>
            <w:r>
              <w:t>Платежное поручение должно содержать дату поступления в банк платежного поручения (в поле «Поступ. в банк плат.»), дату списания денежных средств со счета плательщика (в поле «Списано со сч. плат.»), штамп банка и подпись ответственного исполнителя (в поле «Отметки банка»).</w:t>
            </w:r>
          </w:p>
        </w:tc>
      </w:tr>
      <w:bookmarkEnd w:id="3"/>
      <w:tr w:rsidR="00F44E76" w14:paraId="3B950379" w14:textId="77777777" w:rsidTr="00075B72">
        <w:trPr>
          <w:trHeight w:val="23"/>
        </w:trPr>
        <w:tc>
          <w:tcPr>
            <w:tcW w:w="567" w:type="dxa"/>
            <w:tcBorders>
              <w:top w:val="single" w:sz="4" w:space="0" w:color="000000"/>
              <w:left w:val="single" w:sz="4" w:space="0" w:color="000000"/>
              <w:bottom w:val="single" w:sz="4" w:space="0" w:color="000000"/>
              <w:right w:val="nil"/>
            </w:tcBorders>
          </w:tcPr>
          <w:p w14:paraId="252090FA" w14:textId="77777777" w:rsidR="00F44E76" w:rsidRDefault="00F44E76" w:rsidP="00075B72">
            <w:pPr>
              <w:snapToGrid w:val="0"/>
              <w:jc w:val="center"/>
            </w:pPr>
            <w:r>
              <w:lastRenderedPageBreak/>
              <w:t>21</w:t>
            </w:r>
          </w:p>
        </w:tc>
        <w:tc>
          <w:tcPr>
            <w:tcW w:w="2193" w:type="dxa"/>
            <w:tcBorders>
              <w:top w:val="single" w:sz="4" w:space="0" w:color="000000"/>
              <w:left w:val="single" w:sz="4" w:space="0" w:color="000000"/>
              <w:bottom w:val="single" w:sz="4" w:space="0" w:color="000000"/>
              <w:right w:val="nil"/>
            </w:tcBorders>
          </w:tcPr>
          <w:p w14:paraId="6D668DB3" w14:textId="77777777" w:rsidR="00F44E76" w:rsidRDefault="00F44E76" w:rsidP="00075B72">
            <w:pPr>
              <w:snapToGrid w:val="0"/>
            </w:pPr>
            <w:r>
              <w:t>Дата, время и место начала рассмотрения заявок на участие в открытом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125705CA" w14:textId="77777777" w:rsidR="00F44E76" w:rsidRDefault="00F44E76" w:rsidP="00075B72">
            <w:pPr>
              <w:keepLines/>
              <w:widowControl w:val="0"/>
              <w:suppressLineNumbers/>
              <w:snapToGrid w:val="0"/>
              <w:jc w:val="both"/>
            </w:pPr>
            <w:r>
              <w:rPr>
                <w:b/>
                <w:bCs/>
                <w:color w:val="000000"/>
              </w:rPr>
              <w:t>15</w:t>
            </w:r>
            <w:r w:rsidRPr="00411D1A">
              <w:rPr>
                <w:b/>
                <w:bCs/>
                <w:color w:val="000000"/>
              </w:rPr>
              <w:t xml:space="preserve"> </w:t>
            </w:r>
            <w:r>
              <w:rPr>
                <w:b/>
                <w:bCs/>
                <w:color w:val="000000"/>
              </w:rPr>
              <w:t>апреля</w:t>
            </w:r>
            <w:r w:rsidRPr="00411D1A">
              <w:rPr>
                <w:b/>
                <w:bCs/>
                <w:color w:val="000000"/>
              </w:rPr>
              <w:t xml:space="preserve"> 2022 года</w:t>
            </w:r>
            <w:r w:rsidRPr="00411D1A">
              <w:rPr>
                <w:b/>
                <w:bCs/>
              </w:rPr>
              <w:t xml:space="preserve"> в 14-00 час</w:t>
            </w:r>
            <w:r>
              <w:t>. (время московское).</w:t>
            </w:r>
          </w:p>
          <w:p w14:paraId="2F85D04E" w14:textId="77777777" w:rsidR="00F44E76" w:rsidRDefault="00F44E76" w:rsidP="00075B72">
            <w:pPr>
              <w:keepLines/>
              <w:widowControl w:val="0"/>
              <w:suppressLineNumbers/>
              <w:jc w:val="both"/>
              <w:rPr>
                <w:bCs/>
              </w:rPr>
            </w:pPr>
            <w:r>
              <w:rPr>
                <w:bCs/>
              </w:rPr>
              <w:t>Кировская область, Слободской район, п.Октябрьский, ул. Горького, 1, (2 этаж) администрация Октябрьского сельского поселения.</w:t>
            </w:r>
          </w:p>
        </w:tc>
      </w:tr>
      <w:tr w:rsidR="00F44E76" w14:paraId="6A78B7EA" w14:textId="77777777" w:rsidTr="00075B72">
        <w:trPr>
          <w:trHeight w:val="719"/>
        </w:trPr>
        <w:tc>
          <w:tcPr>
            <w:tcW w:w="567" w:type="dxa"/>
            <w:tcBorders>
              <w:top w:val="single" w:sz="4" w:space="0" w:color="000000"/>
              <w:left w:val="single" w:sz="4" w:space="0" w:color="000000"/>
              <w:bottom w:val="single" w:sz="4" w:space="0" w:color="000000"/>
              <w:right w:val="nil"/>
            </w:tcBorders>
          </w:tcPr>
          <w:p w14:paraId="5EB30934" w14:textId="77777777" w:rsidR="00F44E76" w:rsidRDefault="00F44E76" w:rsidP="00075B72">
            <w:pPr>
              <w:snapToGrid w:val="0"/>
              <w:jc w:val="center"/>
            </w:pPr>
            <w:r>
              <w:t>22</w:t>
            </w:r>
          </w:p>
        </w:tc>
        <w:tc>
          <w:tcPr>
            <w:tcW w:w="2193" w:type="dxa"/>
            <w:tcBorders>
              <w:top w:val="single" w:sz="4" w:space="0" w:color="000000"/>
              <w:left w:val="single" w:sz="4" w:space="0" w:color="000000"/>
              <w:bottom w:val="single" w:sz="4" w:space="0" w:color="000000"/>
              <w:right w:val="nil"/>
            </w:tcBorders>
          </w:tcPr>
          <w:p w14:paraId="1574FE56" w14:textId="77777777" w:rsidR="00F44E76" w:rsidRDefault="00F44E76" w:rsidP="00075B72">
            <w:pPr>
              <w:snapToGrid w:val="0"/>
            </w:pPr>
            <w:r>
              <w:t>Рассмотрение заявок на участие в открытом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444DF90A" w14:textId="77777777" w:rsidR="00F44E76" w:rsidRDefault="00F44E76" w:rsidP="00075B72">
            <w:pPr>
              <w:pStyle w:val="3"/>
              <w:tabs>
                <w:tab w:val="left" w:pos="720"/>
              </w:tabs>
              <w:snapToGrid w:val="0"/>
              <w:ind w:left="0"/>
              <w:rPr>
                <w:szCs w:val="24"/>
                <w:lang w:val="ru-RU"/>
              </w:rPr>
            </w:pPr>
            <w:r>
              <w:rPr>
                <w:szCs w:val="24"/>
                <w:lang w:val="ru-RU"/>
              </w:rPr>
              <w:t xml:space="preserve">Участнику размещения заказа отказывается в допуске к участию в открытом аукционе в случае: </w:t>
            </w:r>
          </w:p>
          <w:p w14:paraId="7E57DFA0" w14:textId="77777777" w:rsidR="00F44E76" w:rsidRPr="00D953E7" w:rsidRDefault="00F44E76" w:rsidP="00075B72">
            <w:pPr>
              <w:pStyle w:val="21"/>
              <w:widowControl w:val="0"/>
              <w:tabs>
                <w:tab w:val="left" w:pos="720"/>
              </w:tabs>
              <w:spacing w:after="0" w:line="240" w:lineRule="auto"/>
              <w:ind w:left="0"/>
              <w:jc w:val="both"/>
              <w:textAlignment w:val="baseline"/>
              <w:rPr>
                <w:sz w:val="24"/>
                <w:szCs w:val="24"/>
              </w:rPr>
            </w:pPr>
            <w:r>
              <w:rPr>
                <w:szCs w:val="24"/>
              </w:rPr>
              <w:t xml:space="preserve">- </w:t>
            </w:r>
            <w:r w:rsidRPr="00D953E7">
              <w:rPr>
                <w:sz w:val="24"/>
                <w:szCs w:val="24"/>
              </w:rPr>
              <w:t>непредставления определенных Информационной картой открытого аукциона документов в составе заявки на участ</w:t>
            </w:r>
            <w:r>
              <w:rPr>
                <w:sz w:val="24"/>
                <w:szCs w:val="24"/>
              </w:rPr>
              <w:t>и</w:t>
            </w:r>
            <w:r w:rsidRPr="00D953E7">
              <w:rPr>
                <w:sz w:val="24"/>
                <w:szCs w:val="24"/>
              </w:rPr>
              <w:t xml:space="preserve">е  в открытом аукционе либо наличия в таких документах недостоверных сведений об участнике размещения аукциона; </w:t>
            </w:r>
          </w:p>
          <w:p w14:paraId="0C2B0C04" w14:textId="77777777" w:rsidR="00F44E76" w:rsidRPr="00F46104" w:rsidRDefault="00F44E76" w:rsidP="00075B72">
            <w:pPr>
              <w:pStyle w:val="21"/>
              <w:widowControl w:val="0"/>
              <w:tabs>
                <w:tab w:val="left" w:pos="720"/>
              </w:tabs>
              <w:spacing w:after="0" w:line="240" w:lineRule="auto"/>
              <w:ind w:left="0"/>
              <w:jc w:val="both"/>
              <w:textAlignment w:val="baseline"/>
              <w:rPr>
                <w:sz w:val="24"/>
                <w:szCs w:val="24"/>
              </w:rPr>
            </w:pPr>
            <w:r w:rsidRPr="00D953E7">
              <w:rPr>
                <w:sz w:val="24"/>
                <w:szCs w:val="24"/>
              </w:rPr>
              <w:t xml:space="preserve">-несоответствия заявки на участие в открытом аукционе требованиям документации об открытом аукционе. </w:t>
            </w:r>
          </w:p>
        </w:tc>
      </w:tr>
      <w:tr w:rsidR="00F44E76" w14:paraId="5AC766A1" w14:textId="77777777" w:rsidTr="00075B72">
        <w:trPr>
          <w:trHeight w:val="23"/>
        </w:trPr>
        <w:tc>
          <w:tcPr>
            <w:tcW w:w="567" w:type="dxa"/>
            <w:tcBorders>
              <w:top w:val="single" w:sz="4" w:space="0" w:color="000000"/>
              <w:left w:val="single" w:sz="4" w:space="0" w:color="000000"/>
              <w:bottom w:val="single" w:sz="4" w:space="0" w:color="000000"/>
              <w:right w:val="nil"/>
            </w:tcBorders>
          </w:tcPr>
          <w:p w14:paraId="34346A45" w14:textId="77777777" w:rsidR="00F44E76" w:rsidRDefault="00F44E76" w:rsidP="00075B72">
            <w:pPr>
              <w:snapToGrid w:val="0"/>
              <w:jc w:val="center"/>
            </w:pPr>
            <w:r>
              <w:t>23</w:t>
            </w:r>
          </w:p>
        </w:tc>
        <w:tc>
          <w:tcPr>
            <w:tcW w:w="2193" w:type="dxa"/>
            <w:tcBorders>
              <w:top w:val="single" w:sz="4" w:space="0" w:color="000000"/>
              <w:left w:val="single" w:sz="4" w:space="0" w:color="000000"/>
              <w:bottom w:val="single" w:sz="4" w:space="0" w:color="000000"/>
              <w:right w:val="nil"/>
            </w:tcBorders>
          </w:tcPr>
          <w:p w14:paraId="59DD9FDF" w14:textId="77777777" w:rsidR="00F44E76" w:rsidRDefault="00F44E76" w:rsidP="00075B72">
            <w:pPr>
              <w:snapToGrid w:val="0"/>
            </w:pPr>
            <w:r>
              <w:t xml:space="preserve">Место, дата и время проведения открытого аукциона </w:t>
            </w:r>
          </w:p>
        </w:tc>
        <w:tc>
          <w:tcPr>
            <w:tcW w:w="7410" w:type="dxa"/>
            <w:gridSpan w:val="2"/>
            <w:tcBorders>
              <w:top w:val="single" w:sz="4" w:space="0" w:color="000000"/>
              <w:left w:val="single" w:sz="4" w:space="0" w:color="000000"/>
              <w:bottom w:val="single" w:sz="4" w:space="0" w:color="000000"/>
              <w:right w:val="single" w:sz="4" w:space="0" w:color="000000"/>
            </w:tcBorders>
          </w:tcPr>
          <w:p w14:paraId="264B20CE" w14:textId="77777777" w:rsidR="00F44E76" w:rsidRDefault="00F44E76" w:rsidP="00075B72">
            <w:pPr>
              <w:snapToGrid w:val="0"/>
              <w:jc w:val="both"/>
            </w:pPr>
            <w:r>
              <w:rPr>
                <w:b/>
                <w:bCs/>
                <w:color w:val="000000"/>
              </w:rPr>
              <w:t>18</w:t>
            </w:r>
            <w:r w:rsidRPr="00411D1A">
              <w:rPr>
                <w:b/>
                <w:bCs/>
                <w:color w:val="000000"/>
              </w:rPr>
              <w:t xml:space="preserve"> </w:t>
            </w:r>
            <w:r>
              <w:rPr>
                <w:b/>
                <w:bCs/>
                <w:color w:val="000000"/>
              </w:rPr>
              <w:t>апреля</w:t>
            </w:r>
            <w:r w:rsidRPr="00411D1A">
              <w:rPr>
                <w:b/>
                <w:bCs/>
                <w:color w:val="000000"/>
              </w:rPr>
              <w:t xml:space="preserve"> 2022 года</w:t>
            </w:r>
            <w:r w:rsidRPr="00411D1A">
              <w:rPr>
                <w:b/>
                <w:bCs/>
              </w:rPr>
              <w:t xml:space="preserve"> в 14-00 час</w:t>
            </w:r>
            <w:r>
              <w:t>. (время московское).</w:t>
            </w:r>
          </w:p>
          <w:p w14:paraId="2B363CCE" w14:textId="77777777" w:rsidR="00F44E76" w:rsidRDefault="00F44E76" w:rsidP="00075B72">
            <w:pPr>
              <w:keepLines/>
              <w:widowControl w:val="0"/>
              <w:suppressLineNumbers/>
              <w:jc w:val="both"/>
            </w:pPr>
            <w:r>
              <w:rPr>
                <w:bCs/>
              </w:rPr>
              <w:t xml:space="preserve">Кировская область, Слободской район, п.Октябрьский, улица Горького, 1, 2 этаж, администрация Октябрьского сельского поселения. </w:t>
            </w:r>
            <w:r>
              <w:t>Регистрация участников за 20 минут до проведения открытого аукциона</w:t>
            </w:r>
          </w:p>
        </w:tc>
      </w:tr>
      <w:tr w:rsidR="00F44E76" w14:paraId="45C7DFF8" w14:textId="77777777" w:rsidTr="00075B72">
        <w:trPr>
          <w:trHeight w:val="855"/>
        </w:trPr>
        <w:tc>
          <w:tcPr>
            <w:tcW w:w="567" w:type="dxa"/>
            <w:tcBorders>
              <w:top w:val="single" w:sz="4" w:space="0" w:color="000000"/>
              <w:left w:val="single" w:sz="4" w:space="0" w:color="000000"/>
              <w:bottom w:val="single" w:sz="4" w:space="0" w:color="000000"/>
              <w:right w:val="nil"/>
            </w:tcBorders>
          </w:tcPr>
          <w:p w14:paraId="2EB90661" w14:textId="77777777" w:rsidR="00F44E76" w:rsidRDefault="00F44E76" w:rsidP="00075B72">
            <w:pPr>
              <w:snapToGrid w:val="0"/>
              <w:jc w:val="center"/>
            </w:pPr>
            <w:r>
              <w:t>24</w:t>
            </w:r>
          </w:p>
        </w:tc>
        <w:tc>
          <w:tcPr>
            <w:tcW w:w="2193" w:type="dxa"/>
            <w:tcBorders>
              <w:top w:val="single" w:sz="4" w:space="0" w:color="000000"/>
              <w:left w:val="single" w:sz="4" w:space="0" w:color="000000"/>
              <w:bottom w:val="single" w:sz="4" w:space="0" w:color="000000"/>
              <w:right w:val="nil"/>
            </w:tcBorders>
          </w:tcPr>
          <w:p w14:paraId="0B36938E" w14:textId="77777777" w:rsidR="00F44E76" w:rsidRDefault="00F44E76" w:rsidP="00075B72">
            <w:pPr>
              <w:snapToGrid w:val="0"/>
            </w:pPr>
            <w:r>
              <w:t>Размер обеспечения исполнения контракта, срок и порядок предоставления</w:t>
            </w:r>
          </w:p>
        </w:tc>
        <w:tc>
          <w:tcPr>
            <w:tcW w:w="7410" w:type="dxa"/>
            <w:gridSpan w:val="2"/>
            <w:tcBorders>
              <w:top w:val="single" w:sz="4" w:space="0" w:color="000000"/>
              <w:left w:val="single" w:sz="4" w:space="0" w:color="000000"/>
              <w:bottom w:val="single" w:sz="4" w:space="0" w:color="000000"/>
              <w:right w:val="single" w:sz="4" w:space="0" w:color="000000"/>
            </w:tcBorders>
          </w:tcPr>
          <w:p w14:paraId="47C759AB" w14:textId="77777777" w:rsidR="00F44E76" w:rsidRDefault="00F44E76" w:rsidP="00075B72">
            <w:pPr>
              <w:snapToGrid w:val="0"/>
            </w:pPr>
            <w:r>
              <w:t>Не предусмотрено.</w:t>
            </w:r>
          </w:p>
        </w:tc>
      </w:tr>
      <w:tr w:rsidR="00F44E76" w14:paraId="4718384C" w14:textId="77777777" w:rsidTr="00075B72">
        <w:trPr>
          <w:trHeight w:val="23"/>
        </w:trPr>
        <w:tc>
          <w:tcPr>
            <w:tcW w:w="567" w:type="dxa"/>
            <w:tcBorders>
              <w:top w:val="single" w:sz="4" w:space="0" w:color="000000"/>
              <w:left w:val="single" w:sz="4" w:space="0" w:color="000000"/>
              <w:bottom w:val="single" w:sz="4" w:space="0" w:color="000000"/>
              <w:right w:val="nil"/>
            </w:tcBorders>
          </w:tcPr>
          <w:p w14:paraId="1FE807AF" w14:textId="77777777" w:rsidR="00F44E76" w:rsidRDefault="00F44E76" w:rsidP="00075B72">
            <w:pPr>
              <w:snapToGrid w:val="0"/>
              <w:jc w:val="center"/>
            </w:pPr>
            <w:r>
              <w:t>25</w:t>
            </w:r>
          </w:p>
        </w:tc>
        <w:tc>
          <w:tcPr>
            <w:tcW w:w="2193" w:type="dxa"/>
            <w:tcBorders>
              <w:top w:val="single" w:sz="4" w:space="0" w:color="000000"/>
              <w:left w:val="single" w:sz="4" w:space="0" w:color="000000"/>
              <w:bottom w:val="single" w:sz="4" w:space="0" w:color="000000"/>
              <w:right w:val="nil"/>
            </w:tcBorders>
          </w:tcPr>
          <w:p w14:paraId="237B8F34" w14:textId="77777777" w:rsidR="00F44E76" w:rsidRDefault="00F44E76" w:rsidP="00075B72">
            <w:pPr>
              <w:snapToGrid w:val="0"/>
            </w:pPr>
            <w:r>
              <w:t>Проект договора аренды</w:t>
            </w:r>
          </w:p>
        </w:tc>
        <w:tc>
          <w:tcPr>
            <w:tcW w:w="7410" w:type="dxa"/>
            <w:gridSpan w:val="2"/>
            <w:tcBorders>
              <w:top w:val="single" w:sz="4" w:space="0" w:color="000000"/>
              <w:left w:val="single" w:sz="4" w:space="0" w:color="000000"/>
              <w:bottom w:val="single" w:sz="4" w:space="0" w:color="000000"/>
              <w:right w:val="single" w:sz="4" w:space="0" w:color="000000"/>
            </w:tcBorders>
          </w:tcPr>
          <w:p w14:paraId="5631946F" w14:textId="77777777" w:rsidR="00F44E76" w:rsidRDefault="00F44E76" w:rsidP="00075B72">
            <w:pPr>
              <w:snapToGrid w:val="0"/>
              <w:jc w:val="both"/>
            </w:pPr>
            <w:r>
              <w:t>Проект договора аренды по каждому лоту открытого аукциона приложен в документации об открытом аукционе.</w:t>
            </w:r>
          </w:p>
        </w:tc>
      </w:tr>
      <w:tr w:rsidR="00F44E76" w14:paraId="3F39413E" w14:textId="77777777" w:rsidTr="00075B72">
        <w:trPr>
          <w:trHeight w:val="23"/>
        </w:trPr>
        <w:tc>
          <w:tcPr>
            <w:tcW w:w="567" w:type="dxa"/>
            <w:tcBorders>
              <w:top w:val="single" w:sz="4" w:space="0" w:color="000000"/>
              <w:left w:val="single" w:sz="4" w:space="0" w:color="000000"/>
              <w:bottom w:val="single" w:sz="4" w:space="0" w:color="000000"/>
              <w:right w:val="nil"/>
            </w:tcBorders>
          </w:tcPr>
          <w:p w14:paraId="07348A83" w14:textId="77777777" w:rsidR="00F44E76" w:rsidRDefault="00F44E76" w:rsidP="00075B72">
            <w:pPr>
              <w:snapToGrid w:val="0"/>
              <w:jc w:val="center"/>
            </w:pPr>
            <w:r>
              <w:t>26</w:t>
            </w:r>
          </w:p>
        </w:tc>
        <w:tc>
          <w:tcPr>
            <w:tcW w:w="2193" w:type="dxa"/>
            <w:tcBorders>
              <w:top w:val="single" w:sz="4" w:space="0" w:color="000000"/>
              <w:left w:val="single" w:sz="4" w:space="0" w:color="000000"/>
              <w:bottom w:val="single" w:sz="4" w:space="0" w:color="000000"/>
              <w:right w:val="nil"/>
            </w:tcBorders>
          </w:tcPr>
          <w:p w14:paraId="05B28156" w14:textId="77777777" w:rsidR="00F44E76" w:rsidRDefault="00F44E76" w:rsidP="00075B72">
            <w:pPr>
              <w:snapToGrid w:val="0"/>
            </w:pPr>
            <w:r>
              <w:t>Срок подписания проекта договора аренды победителем открытого аукциона</w:t>
            </w:r>
          </w:p>
        </w:tc>
        <w:tc>
          <w:tcPr>
            <w:tcW w:w="7410" w:type="dxa"/>
            <w:gridSpan w:val="2"/>
            <w:tcBorders>
              <w:top w:val="single" w:sz="4" w:space="0" w:color="000000"/>
              <w:left w:val="single" w:sz="4" w:space="0" w:color="000000"/>
              <w:bottom w:val="single" w:sz="4" w:space="0" w:color="000000"/>
              <w:right w:val="single" w:sz="4" w:space="0" w:color="000000"/>
            </w:tcBorders>
          </w:tcPr>
          <w:p w14:paraId="2C186722" w14:textId="77777777" w:rsidR="00F44E76" w:rsidRDefault="00F44E76" w:rsidP="00075B72">
            <w:pPr>
              <w:snapToGrid w:val="0"/>
              <w:jc w:val="both"/>
            </w:pPr>
            <w:r>
              <w:t xml:space="preserve">Проект договора аренды должен быть подписан победителем аукциона в срок не ранее, чем через 10 дней со дня размещения информации о результатах аукциона на официальном сайте торгов  </w:t>
            </w:r>
            <w:r w:rsidRPr="002C44B6">
              <w:t>http://torgi.gov.ru</w:t>
            </w:r>
            <w:r>
              <w:t>/ и не позднее, чем через 20 дней с даты проведения аукциона.</w:t>
            </w:r>
          </w:p>
        </w:tc>
      </w:tr>
      <w:tr w:rsidR="00F44E76" w14:paraId="5135BB44" w14:textId="77777777" w:rsidTr="00075B72">
        <w:trPr>
          <w:trHeight w:val="23"/>
        </w:trPr>
        <w:tc>
          <w:tcPr>
            <w:tcW w:w="567" w:type="dxa"/>
            <w:tcBorders>
              <w:top w:val="single" w:sz="4" w:space="0" w:color="000000"/>
              <w:left w:val="single" w:sz="4" w:space="0" w:color="000000"/>
              <w:bottom w:val="single" w:sz="4" w:space="0" w:color="000000"/>
              <w:right w:val="nil"/>
            </w:tcBorders>
          </w:tcPr>
          <w:p w14:paraId="1288C2B7" w14:textId="77777777" w:rsidR="00F44E76" w:rsidRDefault="00F44E76" w:rsidP="00075B72">
            <w:pPr>
              <w:snapToGrid w:val="0"/>
              <w:jc w:val="center"/>
            </w:pPr>
            <w:r>
              <w:t>27</w:t>
            </w:r>
          </w:p>
        </w:tc>
        <w:tc>
          <w:tcPr>
            <w:tcW w:w="2193" w:type="dxa"/>
            <w:tcBorders>
              <w:top w:val="single" w:sz="4" w:space="0" w:color="000000"/>
              <w:left w:val="single" w:sz="4" w:space="0" w:color="000000"/>
              <w:bottom w:val="single" w:sz="4" w:space="0" w:color="000000"/>
              <w:right w:val="nil"/>
            </w:tcBorders>
          </w:tcPr>
          <w:p w14:paraId="23A29C22" w14:textId="77777777" w:rsidR="00F44E76" w:rsidRDefault="00F44E76" w:rsidP="00075B72">
            <w:pPr>
              <w:snapToGrid w:val="0"/>
            </w:pPr>
            <w:r>
              <w:t>Порядок и срок отзыва заявок на участие в аукционе</w:t>
            </w:r>
          </w:p>
        </w:tc>
        <w:tc>
          <w:tcPr>
            <w:tcW w:w="7410" w:type="dxa"/>
            <w:gridSpan w:val="2"/>
            <w:tcBorders>
              <w:top w:val="single" w:sz="4" w:space="0" w:color="000000"/>
              <w:left w:val="single" w:sz="4" w:space="0" w:color="000000"/>
              <w:bottom w:val="single" w:sz="4" w:space="0" w:color="000000"/>
              <w:right w:val="single" w:sz="4" w:space="0" w:color="000000"/>
            </w:tcBorders>
          </w:tcPr>
          <w:p w14:paraId="304C79ED" w14:textId="77777777" w:rsidR="00F44E76" w:rsidRDefault="00F44E76" w:rsidP="00075B72">
            <w:pPr>
              <w:snapToGrid w:val="0"/>
              <w:jc w:val="both"/>
            </w:pPr>
            <w:r>
              <w:t>Заявитель вправе отозвать заявку в любое время до установления даты и времени начала рассмотрения заявок на участие в аукционе.</w:t>
            </w:r>
          </w:p>
          <w:p w14:paraId="00EE4E12" w14:textId="77777777" w:rsidR="00F44E76" w:rsidRDefault="00F44E76" w:rsidP="00075B72"/>
        </w:tc>
      </w:tr>
      <w:tr w:rsidR="00F44E76" w14:paraId="758346D0" w14:textId="77777777" w:rsidTr="00075B72">
        <w:trPr>
          <w:trHeight w:val="23"/>
        </w:trPr>
        <w:tc>
          <w:tcPr>
            <w:tcW w:w="567" w:type="dxa"/>
            <w:tcBorders>
              <w:top w:val="single" w:sz="4" w:space="0" w:color="000000"/>
              <w:left w:val="single" w:sz="4" w:space="0" w:color="000000"/>
              <w:bottom w:val="single" w:sz="4" w:space="0" w:color="000000"/>
              <w:right w:val="nil"/>
            </w:tcBorders>
          </w:tcPr>
          <w:p w14:paraId="155DF86C" w14:textId="77777777" w:rsidR="00F44E76" w:rsidRDefault="00F44E76" w:rsidP="00075B72">
            <w:pPr>
              <w:snapToGrid w:val="0"/>
              <w:jc w:val="center"/>
            </w:pPr>
            <w:r>
              <w:t>28</w:t>
            </w:r>
          </w:p>
        </w:tc>
        <w:tc>
          <w:tcPr>
            <w:tcW w:w="2193" w:type="dxa"/>
            <w:tcBorders>
              <w:top w:val="single" w:sz="4" w:space="0" w:color="000000"/>
              <w:left w:val="single" w:sz="4" w:space="0" w:color="000000"/>
              <w:bottom w:val="single" w:sz="4" w:space="0" w:color="000000"/>
              <w:right w:val="nil"/>
            </w:tcBorders>
          </w:tcPr>
          <w:p w14:paraId="51100892" w14:textId="77777777" w:rsidR="00F44E76" w:rsidRDefault="00F44E76" w:rsidP="00075B72">
            <w:pPr>
              <w:snapToGrid w:val="0"/>
            </w:pPr>
            <w:r>
              <w:t xml:space="preserve">Форма, порядок, дата начала и окончания участникам аукциона разъяснений положений документации об аукционе. </w:t>
            </w:r>
          </w:p>
        </w:tc>
        <w:tc>
          <w:tcPr>
            <w:tcW w:w="7410" w:type="dxa"/>
            <w:gridSpan w:val="2"/>
            <w:tcBorders>
              <w:top w:val="single" w:sz="4" w:space="0" w:color="000000"/>
              <w:left w:val="single" w:sz="4" w:space="0" w:color="000000"/>
              <w:bottom w:val="single" w:sz="4" w:space="0" w:color="000000"/>
              <w:right w:val="single" w:sz="4" w:space="0" w:color="000000"/>
            </w:tcBorders>
          </w:tcPr>
          <w:p w14:paraId="6F25B1DC" w14:textId="77777777" w:rsidR="00F44E76" w:rsidRDefault="00F44E76" w:rsidP="00075B72">
            <w:pPr>
              <w:autoSpaceDE w:val="0"/>
              <w:snapToGrid w:val="0"/>
              <w:jc w:val="both"/>
            </w:pPr>
            <w:r>
              <w:t>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начиная со дня публикации сообщения на официальном сайте.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14:paraId="1425498C" w14:textId="77777777" w:rsidR="00F44E76" w:rsidRDefault="00F44E76" w:rsidP="00075B72">
            <w:pPr>
              <w:jc w:val="both"/>
            </w:pPr>
            <w: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tc>
      </w:tr>
      <w:tr w:rsidR="00F44E76" w14:paraId="17C061C8" w14:textId="77777777" w:rsidTr="00075B72">
        <w:trPr>
          <w:trHeight w:val="23"/>
        </w:trPr>
        <w:tc>
          <w:tcPr>
            <w:tcW w:w="567" w:type="dxa"/>
            <w:tcBorders>
              <w:top w:val="single" w:sz="4" w:space="0" w:color="000000"/>
              <w:left w:val="single" w:sz="4" w:space="0" w:color="000000"/>
              <w:bottom w:val="single" w:sz="4" w:space="0" w:color="000000"/>
              <w:right w:val="nil"/>
            </w:tcBorders>
          </w:tcPr>
          <w:p w14:paraId="48409A4A" w14:textId="77777777" w:rsidR="00F44E76" w:rsidRDefault="00F44E76" w:rsidP="00075B72">
            <w:pPr>
              <w:snapToGrid w:val="0"/>
              <w:jc w:val="center"/>
            </w:pPr>
            <w:r>
              <w:t>29</w:t>
            </w:r>
          </w:p>
        </w:tc>
        <w:tc>
          <w:tcPr>
            <w:tcW w:w="2193" w:type="dxa"/>
            <w:tcBorders>
              <w:top w:val="single" w:sz="4" w:space="0" w:color="000000"/>
              <w:left w:val="single" w:sz="4" w:space="0" w:color="000000"/>
              <w:bottom w:val="single" w:sz="4" w:space="0" w:color="000000"/>
              <w:right w:val="nil"/>
            </w:tcBorders>
          </w:tcPr>
          <w:p w14:paraId="716BE51E" w14:textId="77777777" w:rsidR="00F44E76" w:rsidRDefault="00F44E76" w:rsidP="00075B72">
            <w:pPr>
              <w:snapToGrid w:val="0"/>
            </w:pPr>
            <w:r>
              <w:t xml:space="preserve">Дата, время, график проведения </w:t>
            </w:r>
            <w:r>
              <w:lastRenderedPageBreak/>
              <w:t>осмотра имущества, права на которое передаются по договору.</w:t>
            </w:r>
          </w:p>
        </w:tc>
        <w:tc>
          <w:tcPr>
            <w:tcW w:w="7410" w:type="dxa"/>
            <w:gridSpan w:val="2"/>
            <w:tcBorders>
              <w:top w:val="single" w:sz="4" w:space="0" w:color="000000"/>
              <w:left w:val="single" w:sz="4" w:space="0" w:color="000000"/>
              <w:bottom w:val="single" w:sz="4" w:space="0" w:color="000000"/>
              <w:right w:val="single" w:sz="4" w:space="0" w:color="000000"/>
            </w:tcBorders>
          </w:tcPr>
          <w:p w14:paraId="5341A0BD" w14:textId="77777777" w:rsidR="00F44E76" w:rsidRDefault="00F44E76" w:rsidP="00075B72">
            <w:pPr>
              <w:snapToGrid w:val="0"/>
              <w:jc w:val="both"/>
            </w:pPr>
            <w:r>
              <w:lastRenderedPageBreak/>
              <w:t xml:space="preserve">Проведение осмотра происходит по письменной заявке заинтересованного лица. Проведение такого осмотра осуществляется </w:t>
            </w:r>
            <w:r>
              <w:lastRenderedPageBreak/>
              <w:t>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tc>
      </w:tr>
      <w:tr w:rsidR="00F44E76" w14:paraId="0D892FFF" w14:textId="77777777" w:rsidTr="00075B72">
        <w:trPr>
          <w:trHeight w:val="23"/>
        </w:trPr>
        <w:tc>
          <w:tcPr>
            <w:tcW w:w="567" w:type="dxa"/>
            <w:tcBorders>
              <w:top w:val="single" w:sz="4" w:space="0" w:color="000000"/>
              <w:left w:val="single" w:sz="4" w:space="0" w:color="000000"/>
              <w:bottom w:val="single" w:sz="4" w:space="0" w:color="000000"/>
              <w:right w:val="nil"/>
            </w:tcBorders>
          </w:tcPr>
          <w:p w14:paraId="4A73F771" w14:textId="77777777" w:rsidR="00F44E76" w:rsidRDefault="00F44E76" w:rsidP="00075B72">
            <w:pPr>
              <w:snapToGrid w:val="0"/>
              <w:jc w:val="center"/>
            </w:pPr>
            <w:r>
              <w:t>30</w:t>
            </w:r>
          </w:p>
        </w:tc>
        <w:tc>
          <w:tcPr>
            <w:tcW w:w="2193" w:type="dxa"/>
            <w:tcBorders>
              <w:top w:val="single" w:sz="4" w:space="0" w:color="000000"/>
              <w:left w:val="single" w:sz="4" w:space="0" w:color="000000"/>
              <w:bottom w:val="single" w:sz="4" w:space="0" w:color="000000"/>
              <w:right w:val="nil"/>
            </w:tcBorders>
          </w:tcPr>
          <w:p w14:paraId="5DE89652" w14:textId="77777777" w:rsidR="00F44E76" w:rsidRDefault="00F44E76" w:rsidP="00075B72">
            <w:pPr>
              <w:snapToGrid w:val="0"/>
            </w:pPr>
          </w:p>
        </w:tc>
        <w:tc>
          <w:tcPr>
            <w:tcW w:w="7410" w:type="dxa"/>
            <w:gridSpan w:val="2"/>
            <w:tcBorders>
              <w:top w:val="single" w:sz="4" w:space="0" w:color="000000"/>
              <w:left w:val="single" w:sz="4" w:space="0" w:color="000000"/>
              <w:bottom w:val="single" w:sz="4" w:space="0" w:color="000000"/>
              <w:right w:val="single" w:sz="4" w:space="0" w:color="000000"/>
            </w:tcBorders>
          </w:tcPr>
          <w:p w14:paraId="3EDBB3B0" w14:textId="77777777" w:rsidR="00F44E76" w:rsidRDefault="00F44E76" w:rsidP="00075B72">
            <w:pPr>
              <w:snapToGrid w:val="0"/>
              <w:jc w:val="both"/>
            </w:pPr>
            <w: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bl>
    <w:p w14:paraId="630300EF" w14:textId="77777777" w:rsidR="00F44E76" w:rsidRDefault="00F44E76" w:rsidP="00F44E76"/>
    <w:p w14:paraId="0547AC9E" w14:textId="77777777" w:rsidR="00F44E76" w:rsidRDefault="00F44E76" w:rsidP="00F44E76">
      <w:pPr>
        <w:keepNext/>
        <w:keepLines/>
        <w:widowControl w:val="0"/>
        <w:suppressLineNumbers/>
        <w:jc w:val="center"/>
        <w:rPr>
          <w:b/>
          <w:sz w:val="32"/>
          <w:szCs w:val="32"/>
        </w:rPr>
      </w:pPr>
      <w:r>
        <w:rPr>
          <w:b/>
          <w:sz w:val="32"/>
          <w:szCs w:val="32"/>
        </w:rPr>
        <w:t xml:space="preserve">Инструкция </w:t>
      </w:r>
    </w:p>
    <w:p w14:paraId="29B5CA12" w14:textId="77777777" w:rsidR="00F44E76" w:rsidRDefault="00F44E76" w:rsidP="00F44E76">
      <w:pPr>
        <w:keepNext/>
        <w:keepLines/>
        <w:widowControl w:val="0"/>
        <w:suppressLineNumbers/>
        <w:jc w:val="center"/>
        <w:rPr>
          <w:b/>
          <w:sz w:val="32"/>
          <w:szCs w:val="32"/>
        </w:rPr>
      </w:pPr>
      <w:r>
        <w:rPr>
          <w:b/>
          <w:sz w:val="32"/>
          <w:szCs w:val="32"/>
        </w:rPr>
        <w:t>о порядке заполнения заявки, а также порядка проведения аукциона, участия в аукционе на право заключения договора аренды муниципального имущества</w:t>
      </w:r>
    </w:p>
    <w:p w14:paraId="3E15CF82" w14:textId="77777777" w:rsidR="00F44E76" w:rsidRDefault="00F44E76" w:rsidP="00F44E76">
      <w:pPr>
        <w:keepNext/>
        <w:keepLines/>
        <w:widowControl w:val="0"/>
        <w:suppressLineNumbers/>
        <w:jc w:val="center"/>
        <w:rPr>
          <w:b/>
          <w:sz w:val="28"/>
          <w:szCs w:val="28"/>
        </w:rPr>
      </w:pPr>
    </w:p>
    <w:p w14:paraId="65C68631" w14:textId="77777777" w:rsidR="00F44E76" w:rsidRDefault="00F44E76" w:rsidP="00F44E76">
      <w:pPr>
        <w:keepNext/>
        <w:keepLines/>
        <w:widowControl w:val="0"/>
        <w:suppressLineNumbers/>
        <w:jc w:val="center"/>
        <w:rPr>
          <w:b/>
          <w:sz w:val="28"/>
          <w:szCs w:val="28"/>
        </w:rPr>
      </w:pPr>
      <w:r>
        <w:rPr>
          <w:b/>
          <w:sz w:val="28"/>
          <w:szCs w:val="28"/>
        </w:rPr>
        <w:t>Организатор:</w:t>
      </w:r>
    </w:p>
    <w:p w14:paraId="0C16E916" w14:textId="77777777" w:rsidR="00F44E76" w:rsidRDefault="00F44E76" w:rsidP="00F44E76">
      <w:pPr>
        <w:keepNext/>
        <w:keepLines/>
        <w:widowControl w:val="0"/>
        <w:suppressLineNumbers/>
        <w:jc w:val="center"/>
        <w:rPr>
          <w:sz w:val="28"/>
          <w:szCs w:val="28"/>
        </w:rPr>
      </w:pPr>
    </w:p>
    <w:p w14:paraId="65F897F4" w14:textId="77777777" w:rsidR="00F44E76" w:rsidRDefault="00F44E76" w:rsidP="00F44E76">
      <w:pPr>
        <w:keepNext/>
        <w:keepLines/>
        <w:widowControl w:val="0"/>
        <w:suppressLineNumbers/>
        <w:jc w:val="center"/>
        <w:rPr>
          <w:color w:val="000000"/>
          <w:sz w:val="28"/>
          <w:szCs w:val="28"/>
        </w:rPr>
      </w:pPr>
      <w:r>
        <w:rPr>
          <w:color w:val="000000"/>
          <w:sz w:val="28"/>
          <w:szCs w:val="28"/>
        </w:rPr>
        <w:t xml:space="preserve">Администрация Октябрьского сельского поселения </w:t>
      </w:r>
    </w:p>
    <w:p w14:paraId="0CEA56DE" w14:textId="77777777" w:rsidR="00F44E76" w:rsidRDefault="00F44E76" w:rsidP="00F44E76">
      <w:pPr>
        <w:keepNext/>
        <w:keepLines/>
        <w:widowControl w:val="0"/>
        <w:suppressLineNumbers/>
        <w:jc w:val="center"/>
        <w:rPr>
          <w:color w:val="000000"/>
          <w:sz w:val="28"/>
          <w:szCs w:val="28"/>
        </w:rPr>
      </w:pPr>
      <w:r>
        <w:rPr>
          <w:color w:val="000000"/>
          <w:sz w:val="28"/>
          <w:szCs w:val="28"/>
        </w:rPr>
        <w:t>Слободского района Кировской области</w:t>
      </w:r>
    </w:p>
    <w:p w14:paraId="1513335B" w14:textId="77777777" w:rsidR="00F44E76" w:rsidRDefault="00F44E76" w:rsidP="00F44E76">
      <w:pPr>
        <w:keepNext/>
        <w:keepLines/>
        <w:widowControl w:val="0"/>
        <w:suppressLineNumbers/>
        <w:jc w:val="center"/>
        <w:rPr>
          <w:sz w:val="28"/>
          <w:szCs w:val="28"/>
        </w:rPr>
      </w:pPr>
      <w:r>
        <w:rPr>
          <w:sz w:val="28"/>
          <w:szCs w:val="28"/>
        </w:rPr>
        <w:t>Кировская область, Слободской район, п.Октябрьский, ул. Горького, 1</w:t>
      </w:r>
    </w:p>
    <w:p w14:paraId="1CA5E016" w14:textId="77777777" w:rsidR="00F44E76" w:rsidRDefault="00F44E76" w:rsidP="00F44E76">
      <w:pPr>
        <w:keepNext/>
        <w:keepLines/>
        <w:widowControl w:val="0"/>
        <w:suppressLineNumbers/>
        <w:jc w:val="center"/>
        <w:rPr>
          <w:sz w:val="28"/>
          <w:szCs w:val="28"/>
        </w:rPr>
      </w:pPr>
    </w:p>
    <w:p w14:paraId="22925E0C" w14:textId="77777777" w:rsidR="00F44E76" w:rsidRDefault="00F44E76" w:rsidP="00F44E76">
      <w:pPr>
        <w:keepNext/>
        <w:keepLines/>
        <w:widowControl w:val="0"/>
        <w:suppressLineNumbers/>
        <w:tabs>
          <w:tab w:val="left" w:pos="1476"/>
        </w:tabs>
        <w:ind w:firstLine="720"/>
        <w:jc w:val="both"/>
        <w:rPr>
          <w:b/>
          <w:sz w:val="26"/>
        </w:rPr>
      </w:pPr>
      <w:r>
        <w:rPr>
          <w:b/>
          <w:sz w:val="26"/>
        </w:rPr>
        <w:t>1. Организатор.</w:t>
      </w:r>
    </w:p>
    <w:p w14:paraId="642EB2B9" w14:textId="77777777" w:rsidR="00F44E76" w:rsidRDefault="00F44E76" w:rsidP="00F44E76">
      <w:pPr>
        <w:widowControl w:val="0"/>
        <w:tabs>
          <w:tab w:val="left" w:pos="1080"/>
        </w:tabs>
        <w:ind w:firstLine="720"/>
        <w:jc w:val="both"/>
        <w:textAlignment w:val="baseline"/>
        <w:rPr>
          <w:sz w:val="26"/>
        </w:rPr>
      </w:pPr>
      <w:r>
        <w:rPr>
          <w:sz w:val="26"/>
        </w:rPr>
        <w:t>1.1.Организатор, указанный в Информационной карте аукциона, устанавливает требования к предмету аукциона и осуществляет заключение договора в отношении каждого лота, указанного в Информационной карте аукциона.</w:t>
      </w:r>
    </w:p>
    <w:p w14:paraId="6E8B3E2B" w14:textId="77777777" w:rsidR="00F44E76" w:rsidRDefault="00F44E76" w:rsidP="00F44E76">
      <w:pPr>
        <w:widowControl w:val="0"/>
        <w:tabs>
          <w:tab w:val="left" w:pos="1307"/>
        </w:tabs>
        <w:ind w:firstLine="720"/>
        <w:jc w:val="both"/>
        <w:textAlignment w:val="baseline"/>
        <w:rPr>
          <w:sz w:val="26"/>
          <w:szCs w:val="26"/>
        </w:rPr>
      </w:pPr>
      <w:r>
        <w:rPr>
          <w:sz w:val="26"/>
          <w:szCs w:val="26"/>
        </w:rPr>
        <w:t>1.2.Организатор, указанный в Информационной карте аукциона,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об аукционе.</w:t>
      </w:r>
    </w:p>
    <w:p w14:paraId="6EDCE517"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2. Место, предмет и сроки заключения договора аренды</w:t>
      </w:r>
    </w:p>
    <w:p w14:paraId="2B4D8BBB" w14:textId="77777777" w:rsidR="00F44E76" w:rsidRDefault="00F44E76" w:rsidP="00F44E76">
      <w:pPr>
        <w:keepLines/>
        <w:widowControl w:val="0"/>
        <w:suppressLineNumbers/>
        <w:ind w:left="709"/>
        <w:jc w:val="both"/>
        <w:rPr>
          <w:bCs/>
          <w:sz w:val="26"/>
          <w:szCs w:val="26"/>
        </w:rPr>
      </w:pPr>
      <w:r>
        <w:rPr>
          <w:b/>
          <w:sz w:val="26"/>
          <w:szCs w:val="26"/>
        </w:rPr>
        <w:t>Место заключения</w:t>
      </w:r>
      <w:r>
        <w:rPr>
          <w:sz w:val="26"/>
          <w:szCs w:val="26"/>
        </w:rPr>
        <w:t xml:space="preserve"> – </w:t>
      </w:r>
      <w:r>
        <w:rPr>
          <w:bCs/>
          <w:sz w:val="26"/>
          <w:szCs w:val="26"/>
        </w:rPr>
        <w:t>613104, Кировская область, Слободской район, п.Октябрьский, ул.Горького, 1 (2 этаж).</w:t>
      </w:r>
    </w:p>
    <w:p w14:paraId="58F65FD2" w14:textId="77777777" w:rsidR="00F44E76" w:rsidRDefault="00F44E76" w:rsidP="00F44E76">
      <w:pPr>
        <w:keepLines/>
        <w:widowControl w:val="0"/>
        <w:suppressLineNumbers/>
        <w:ind w:left="709"/>
        <w:jc w:val="both"/>
        <w:rPr>
          <w:sz w:val="26"/>
          <w:szCs w:val="26"/>
        </w:rPr>
      </w:pPr>
      <w:r>
        <w:rPr>
          <w:b/>
          <w:sz w:val="26"/>
          <w:szCs w:val="26"/>
        </w:rPr>
        <w:t xml:space="preserve"> Предмет договора </w:t>
      </w:r>
      <w:r>
        <w:rPr>
          <w:sz w:val="26"/>
          <w:szCs w:val="26"/>
        </w:rPr>
        <w:t>– передача во временное владение и пользование объекты муниципального имущества.</w:t>
      </w:r>
    </w:p>
    <w:p w14:paraId="7EC6E1CA" w14:textId="77777777" w:rsidR="00F44E76" w:rsidRDefault="00F44E76" w:rsidP="00F44E76">
      <w:pPr>
        <w:widowControl w:val="0"/>
        <w:tabs>
          <w:tab w:val="left" w:pos="1307"/>
        </w:tabs>
        <w:ind w:left="709"/>
        <w:jc w:val="both"/>
        <w:textAlignment w:val="baseline"/>
        <w:rPr>
          <w:sz w:val="28"/>
          <w:szCs w:val="28"/>
        </w:rPr>
      </w:pPr>
      <w:r>
        <w:rPr>
          <w:b/>
          <w:sz w:val="26"/>
          <w:szCs w:val="26"/>
        </w:rPr>
        <w:t>Срок заключения</w:t>
      </w:r>
      <w:r>
        <w:rPr>
          <w:sz w:val="26"/>
          <w:szCs w:val="26"/>
        </w:rPr>
        <w:t xml:space="preserve"> </w:t>
      </w:r>
      <w:r>
        <w:rPr>
          <w:sz w:val="28"/>
          <w:szCs w:val="28"/>
        </w:rPr>
        <w:t>–</w:t>
      </w:r>
      <w:r>
        <w:rPr>
          <w:iCs/>
          <w:sz w:val="28"/>
          <w:szCs w:val="28"/>
        </w:rPr>
        <w:t xml:space="preserve">  </w:t>
      </w:r>
      <w:r>
        <w:rPr>
          <w:sz w:val="28"/>
          <w:szCs w:val="28"/>
        </w:rPr>
        <w:t xml:space="preserve"> не ранее, чем через 10 дней со дня размещения информации о результатах аукциона на официальном сайте торгов  </w:t>
      </w:r>
      <w:hyperlink r:id="rId6" w:history="1">
        <w:r>
          <w:rPr>
            <w:rStyle w:val="a5"/>
          </w:rPr>
          <w:t>www.torgi.gov.ru</w:t>
        </w:r>
      </w:hyperlink>
      <w:r>
        <w:rPr>
          <w:sz w:val="28"/>
          <w:szCs w:val="28"/>
          <w:u w:val="single"/>
        </w:rPr>
        <w:t xml:space="preserve"> </w:t>
      </w:r>
      <w:r>
        <w:rPr>
          <w:sz w:val="28"/>
          <w:szCs w:val="28"/>
        </w:rPr>
        <w:t xml:space="preserve"> и не позднее, чем через 20 дней с даты проведения аукциона.</w:t>
      </w:r>
    </w:p>
    <w:p w14:paraId="2ED0EECE"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3. Начальная (максимальная) цена договора (цена лота)</w:t>
      </w:r>
    </w:p>
    <w:p w14:paraId="20662862" w14:textId="77777777" w:rsidR="00F44E76" w:rsidRDefault="00F44E76" w:rsidP="00F44E76">
      <w:pPr>
        <w:widowControl w:val="0"/>
        <w:tabs>
          <w:tab w:val="left" w:pos="1307"/>
        </w:tabs>
        <w:ind w:firstLine="720"/>
        <w:jc w:val="both"/>
        <w:textAlignment w:val="baseline"/>
        <w:rPr>
          <w:sz w:val="26"/>
          <w:szCs w:val="26"/>
        </w:rPr>
      </w:pPr>
      <w:r>
        <w:rPr>
          <w:sz w:val="26"/>
          <w:szCs w:val="26"/>
        </w:rPr>
        <w:t xml:space="preserve">3. Начальная (минимальная) цена договора указана в Извещении о проведении аукциона и в Информационной карте аукциона. </w:t>
      </w:r>
    </w:p>
    <w:p w14:paraId="0A27FF63"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4. Форма, сроки и порядок оплаты по договору. Порядок пересмотра условий договора</w:t>
      </w:r>
    </w:p>
    <w:p w14:paraId="3B7D2CE4" w14:textId="77777777" w:rsidR="00F44E76" w:rsidRDefault="00F44E76" w:rsidP="00F44E76">
      <w:pPr>
        <w:widowControl w:val="0"/>
        <w:tabs>
          <w:tab w:val="left" w:pos="1307"/>
        </w:tabs>
        <w:ind w:firstLine="720"/>
        <w:jc w:val="both"/>
        <w:textAlignment w:val="baseline"/>
        <w:rPr>
          <w:sz w:val="26"/>
          <w:szCs w:val="26"/>
        </w:rPr>
      </w:pPr>
      <w:r>
        <w:rPr>
          <w:sz w:val="26"/>
          <w:szCs w:val="26"/>
        </w:rPr>
        <w:t>4.1. Арендная плата</w:t>
      </w:r>
      <w:r>
        <w:t xml:space="preserve"> </w:t>
      </w:r>
      <w:r>
        <w:rPr>
          <w:sz w:val="26"/>
          <w:szCs w:val="26"/>
        </w:rPr>
        <w:t>производится арендатором в безналичной форме путем перечисления денежных средств на расчетный счет Арендатора ежемесячно до 15-го числа текущего месяца. В платежном документе указывается номер договора аренды, период, за который производится оплата, сумма арендной платы. НДС уплачивается в сроки, определенные для внесения арендной платы, размер налога устанавливается в соответствии с законодательством РФ.</w:t>
      </w:r>
    </w:p>
    <w:p w14:paraId="4C2FFBF2" w14:textId="77777777" w:rsidR="00F44E76" w:rsidRDefault="00F44E76" w:rsidP="00F44E76">
      <w:pPr>
        <w:widowControl w:val="0"/>
        <w:tabs>
          <w:tab w:val="left" w:pos="1307"/>
        </w:tabs>
        <w:ind w:firstLine="720"/>
        <w:jc w:val="both"/>
        <w:textAlignment w:val="baseline"/>
        <w:rPr>
          <w:sz w:val="26"/>
          <w:szCs w:val="26"/>
        </w:rPr>
      </w:pPr>
      <w:r>
        <w:rPr>
          <w:sz w:val="26"/>
          <w:szCs w:val="26"/>
        </w:rPr>
        <w:t>4.2. Изменение условий договора и его расторжение допускается по соглашению сторон, а также по иным основаниям, предусмотренным гражданским законодательством РФ.</w:t>
      </w:r>
    </w:p>
    <w:p w14:paraId="67E159F0"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5. Требования к участникам аукциона</w:t>
      </w:r>
    </w:p>
    <w:p w14:paraId="4B444306" w14:textId="77777777" w:rsidR="00F44E76" w:rsidRDefault="00F44E76" w:rsidP="00F44E76">
      <w:pPr>
        <w:ind w:firstLine="709"/>
        <w:jc w:val="both"/>
        <w:rPr>
          <w:sz w:val="26"/>
          <w:szCs w:val="26"/>
        </w:rPr>
      </w:pPr>
      <w:r>
        <w:rPr>
          <w:sz w:val="26"/>
          <w:szCs w:val="26"/>
        </w:rPr>
        <w:t xml:space="preserve">5.1. В настоящем открытом аукционе может принять участие любое юридическое лицо независимо от организационно-правовой формы, формы собственности, места </w:t>
      </w:r>
      <w:r>
        <w:rPr>
          <w:sz w:val="26"/>
          <w:szCs w:val="26"/>
        </w:rPr>
        <w:lastRenderedPageBreak/>
        <w:t xml:space="preserve">происхождения капитала или любое физическое лицо, в том числе индивидуальный предприниматель. </w:t>
      </w:r>
    </w:p>
    <w:p w14:paraId="14CC1A2B" w14:textId="77777777" w:rsidR="00F44E76" w:rsidRDefault="00F44E76" w:rsidP="00F44E76">
      <w:pPr>
        <w:widowControl w:val="0"/>
        <w:tabs>
          <w:tab w:val="left" w:pos="1307"/>
        </w:tabs>
        <w:ind w:firstLine="709"/>
        <w:jc w:val="both"/>
        <w:textAlignment w:val="baseline"/>
        <w:rPr>
          <w:sz w:val="26"/>
          <w:szCs w:val="26"/>
        </w:rPr>
      </w:pPr>
      <w:r>
        <w:rPr>
          <w:sz w:val="26"/>
          <w:szCs w:val="26"/>
        </w:rPr>
        <w:t xml:space="preserve"> Полномочия представителей подтверждается доверенностью, выданной и оформленной в соответствии с гражданским законодательством, или ее нотариально заверенной копией.</w:t>
      </w:r>
    </w:p>
    <w:p w14:paraId="7514A70E" w14:textId="77777777" w:rsidR="00F44E76" w:rsidRDefault="00F44E76" w:rsidP="00F44E76">
      <w:pPr>
        <w:widowControl w:val="0"/>
        <w:ind w:left="709"/>
        <w:jc w:val="both"/>
        <w:textAlignment w:val="baseline"/>
        <w:rPr>
          <w:sz w:val="26"/>
          <w:szCs w:val="26"/>
        </w:rPr>
      </w:pPr>
      <w:r>
        <w:rPr>
          <w:sz w:val="26"/>
          <w:szCs w:val="26"/>
        </w:rPr>
        <w:t>5.2. Участник аукциона должен соответствовать следующим обязательным требованиям:</w:t>
      </w:r>
    </w:p>
    <w:p w14:paraId="3459B035" w14:textId="77777777" w:rsidR="00F44E76" w:rsidRDefault="00F44E76" w:rsidP="00F44E76">
      <w:pPr>
        <w:widowControl w:val="0"/>
        <w:autoSpaceDE w:val="0"/>
        <w:ind w:firstLine="709"/>
        <w:jc w:val="both"/>
        <w:rPr>
          <w:rFonts w:cs="Arial"/>
          <w:sz w:val="26"/>
          <w:szCs w:val="26"/>
        </w:rPr>
      </w:pPr>
      <w:r>
        <w:rPr>
          <w:rFonts w:cs="Arial"/>
          <w:sz w:val="26"/>
          <w:szCs w:val="26"/>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открытого аукциона;</w:t>
      </w:r>
    </w:p>
    <w:p w14:paraId="6FC9BF49" w14:textId="77777777" w:rsidR="00F44E76" w:rsidRDefault="00F44E76" w:rsidP="00F44E76">
      <w:pPr>
        <w:widowControl w:val="0"/>
        <w:autoSpaceDE w:val="0"/>
        <w:ind w:firstLine="708"/>
        <w:jc w:val="both"/>
        <w:rPr>
          <w:rFonts w:cs="Arial"/>
          <w:sz w:val="26"/>
          <w:szCs w:val="26"/>
        </w:rPr>
      </w:pPr>
      <w:r>
        <w:rPr>
          <w:rFonts w:cs="Arial"/>
          <w:sz w:val="26"/>
          <w:szCs w:val="26"/>
        </w:rPr>
        <w:t xml:space="preserve">- </w:t>
      </w:r>
      <w:r>
        <w:rPr>
          <w:sz w:val="26"/>
          <w:szCs w:val="26"/>
        </w:rPr>
        <w:t>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r>
        <w:rPr>
          <w:rFonts w:cs="Arial"/>
          <w:sz w:val="26"/>
          <w:szCs w:val="26"/>
        </w:rPr>
        <w:t>;</w:t>
      </w:r>
    </w:p>
    <w:p w14:paraId="29BC5226" w14:textId="77777777" w:rsidR="00F44E76" w:rsidRDefault="00F44E76" w:rsidP="00F44E76">
      <w:pPr>
        <w:widowControl w:val="0"/>
        <w:autoSpaceDE w:val="0"/>
        <w:ind w:firstLine="708"/>
        <w:jc w:val="both"/>
        <w:rPr>
          <w:rFonts w:cs="Arial"/>
          <w:sz w:val="26"/>
          <w:szCs w:val="26"/>
        </w:rPr>
      </w:pPr>
      <w:r>
        <w:rPr>
          <w:rFonts w:cs="Arial"/>
          <w:sz w:val="26"/>
          <w:szCs w:val="26"/>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открытом аукционе;</w:t>
      </w:r>
    </w:p>
    <w:p w14:paraId="38A854BF" w14:textId="77777777" w:rsidR="00F44E76" w:rsidRDefault="00F44E76" w:rsidP="00F44E76">
      <w:pPr>
        <w:widowControl w:val="0"/>
        <w:tabs>
          <w:tab w:val="left" w:pos="0"/>
          <w:tab w:val="left" w:pos="720"/>
        </w:tabs>
        <w:ind w:firstLine="720"/>
        <w:jc w:val="both"/>
        <w:textAlignment w:val="baseline"/>
        <w:rPr>
          <w:sz w:val="26"/>
          <w:szCs w:val="26"/>
        </w:rPr>
      </w:pPr>
      <w:r>
        <w:rPr>
          <w:sz w:val="26"/>
          <w:szCs w:val="26"/>
        </w:rPr>
        <w:t>5.3. Заявитель должен представить документы и сведения, указанные в документации об аукционе), т.е.:</w:t>
      </w:r>
    </w:p>
    <w:p w14:paraId="2CC7EE2B" w14:textId="77777777" w:rsidR="00F44E76" w:rsidRDefault="00F44E76" w:rsidP="00F44E76">
      <w:pPr>
        <w:tabs>
          <w:tab w:val="left" w:pos="0"/>
        </w:tabs>
        <w:autoSpaceDE w:val="0"/>
        <w:ind w:firstLine="720"/>
        <w:jc w:val="both"/>
        <w:rPr>
          <w:sz w:val="26"/>
          <w:szCs w:val="26"/>
        </w:rPr>
      </w:pPr>
      <w:r>
        <w:rPr>
          <w:sz w:val="26"/>
          <w:szCs w:val="26"/>
        </w:rPr>
        <w:t>1)  Заявка на участие в  открытом аукционе по лоту;</w:t>
      </w:r>
    </w:p>
    <w:p w14:paraId="0D08A5BD" w14:textId="77777777" w:rsidR="00F44E76" w:rsidRDefault="00F44E76" w:rsidP="00F44E76">
      <w:pPr>
        <w:tabs>
          <w:tab w:val="left" w:pos="0"/>
        </w:tabs>
        <w:autoSpaceDE w:val="0"/>
        <w:ind w:firstLine="720"/>
        <w:jc w:val="both"/>
        <w:rPr>
          <w:sz w:val="26"/>
          <w:szCs w:val="26"/>
        </w:rPr>
      </w:pPr>
      <w:r>
        <w:rPr>
          <w:sz w:val="26"/>
          <w:szCs w:val="26"/>
        </w:rPr>
        <w:t>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1FCB0D64" w14:textId="77777777" w:rsidR="00F44E76" w:rsidRDefault="00F44E76" w:rsidP="00F44E76">
      <w:pPr>
        <w:tabs>
          <w:tab w:val="left" w:pos="0"/>
        </w:tabs>
        <w:autoSpaceDE w:val="0"/>
        <w:ind w:firstLine="720"/>
        <w:jc w:val="both"/>
        <w:rPr>
          <w:sz w:val="26"/>
          <w:szCs w:val="26"/>
        </w:rPr>
      </w:pPr>
      <w:r>
        <w:rPr>
          <w:sz w:val="26"/>
          <w:szCs w:val="26"/>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4BCD84FA" w14:textId="77777777" w:rsidR="00F44E76" w:rsidRDefault="00F44E76" w:rsidP="00F44E76">
      <w:pPr>
        <w:tabs>
          <w:tab w:val="left" w:pos="0"/>
        </w:tabs>
        <w:autoSpaceDE w:val="0"/>
        <w:ind w:firstLine="720"/>
        <w:jc w:val="both"/>
        <w:rPr>
          <w:sz w:val="26"/>
          <w:szCs w:val="26"/>
        </w:rPr>
      </w:pPr>
      <w:r>
        <w:rPr>
          <w:sz w:val="26"/>
          <w:szCs w:val="26"/>
        </w:rPr>
        <w:t>4)    копии учредительных документов заявителя (для юридических лиц);</w:t>
      </w:r>
    </w:p>
    <w:p w14:paraId="267347E2" w14:textId="77777777" w:rsidR="00F44E76" w:rsidRDefault="00F44E76" w:rsidP="00F44E76">
      <w:pPr>
        <w:tabs>
          <w:tab w:val="left" w:pos="0"/>
        </w:tabs>
        <w:autoSpaceDE w:val="0"/>
        <w:ind w:firstLine="720"/>
        <w:jc w:val="both"/>
        <w:rPr>
          <w:sz w:val="26"/>
          <w:szCs w:val="26"/>
        </w:rPr>
      </w:pPr>
      <w:r>
        <w:rPr>
          <w:sz w:val="26"/>
          <w:szCs w:val="26"/>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F997382" w14:textId="77777777" w:rsidR="00F44E76" w:rsidRDefault="00F44E76" w:rsidP="00F44E76">
      <w:pPr>
        <w:tabs>
          <w:tab w:val="left" w:pos="0"/>
        </w:tabs>
        <w:autoSpaceDE w:val="0"/>
        <w:ind w:firstLine="720"/>
        <w:jc w:val="both"/>
        <w:rPr>
          <w:sz w:val="26"/>
          <w:szCs w:val="26"/>
        </w:rPr>
      </w:pPr>
      <w:r>
        <w:rPr>
          <w:sz w:val="26"/>
          <w:szCs w:val="26"/>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Pr>
          <w:sz w:val="26"/>
          <w:szCs w:val="26"/>
        </w:rPr>
        <w:lastRenderedPageBreak/>
        <w:t>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CF103DE" w14:textId="77777777" w:rsidR="00F44E76" w:rsidRDefault="00F44E76" w:rsidP="00F44E76">
      <w:pPr>
        <w:tabs>
          <w:tab w:val="left" w:pos="0"/>
        </w:tabs>
        <w:autoSpaceDE w:val="0"/>
        <w:ind w:firstLine="720"/>
        <w:jc w:val="both"/>
        <w:rPr>
          <w:sz w:val="26"/>
          <w:szCs w:val="26"/>
        </w:rPr>
      </w:pPr>
      <w:r>
        <w:rPr>
          <w:sz w:val="26"/>
          <w:szCs w:val="26"/>
        </w:rPr>
        <w:t>7)   документы или копии документов, подтверждающие внесение задатка,  (платежное поручение с отметкой банка, подтверждающее перечисление задатка, квитанция об оплате).</w:t>
      </w:r>
    </w:p>
    <w:p w14:paraId="352E139F" w14:textId="77777777" w:rsidR="00F44E76" w:rsidRDefault="00F44E76" w:rsidP="00F44E76">
      <w:pPr>
        <w:widowControl w:val="0"/>
        <w:tabs>
          <w:tab w:val="left" w:pos="0"/>
          <w:tab w:val="left" w:pos="720"/>
        </w:tabs>
        <w:ind w:firstLine="720"/>
        <w:jc w:val="both"/>
        <w:textAlignment w:val="baseline"/>
        <w:rPr>
          <w:b/>
          <w:sz w:val="26"/>
          <w:szCs w:val="26"/>
        </w:rPr>
      </w:pPr>
      <w:r>
        <w:rPr>
          <w:b/>
          <w:sz w:val="26"/>
          <w:szCs w:val="26"/>
        </w:rPr>
        <w:t>6. Расходы на участие в аукционе</w:t>
      </w:r>
    </w:p>
    <w:p w14:paraId="43B3888A" w14:textId="77777777" w:rsidR="00F44E76" w:rsidRDefault="00F44E76" w:rsidP="00F44E76">
      <w:pPr>
        <w:widowControl w:val="0"/>
        <w:tabs>
          <w:tab w:val="left" w:pos="0"/>
          <w:tab w:val="left" w:pos="720"/>
        </w:tabs>
        <w:ind w:firstLine="720"/>
        <w:jc w:val="both"/>
        <w:textAlignment w:val="baseline"/>
        <w:rPr>
          <w:sz w:val="26"/>
          <w:szCs w:val="26"/>
        </w:rPr>
      </w:pPr>
      <w:r>
        <w:rPr>
          <w:sz w:val="26"/>
          <w:szCs w:val="26"/>
        </w:rPr>
        <w:t>6. Заявитель самостоятельно несет все расходы, связанные с подготовкой и подачей заявки на участие в аукционе, участием в аукционе и заключением договора.</w:t>
      </w:r>
    </w:p>
    <w:p w14:paraId="5989DE70"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7. Условия допуска к участию в аукционе. Отстранение от участия в аукционе.</w:t>
      </w:r>
    </w:p>
    <w:p w14:paraId="19275365" w14:textId="77777777" w:rsidR="00F44E76" w:rsidRDefault="00F44E76" w:rsidP="00F44E76">
      <w:pPr>
        <w:autoSpaceDE w:val="0"/>
        <w:ind w:firstLine="720"/>
        <w:jc w:val="both"/>
        <w:rPr>
          <w:sz w:val="26"/>
          <w:szCs w:val="26"/>
        </w:rPr>
      </w:pPr>
      <w:r>
        <w:rPr>
          <w:sz w:val="26"/>
          <w:szCs w:val="26"/>
        </w:rPr>
        <w:t xml:space="preserve">7.1. При рассмотрении заявок на участие в </w:t>
      </w:r>
      <w:r>
        <w:rPr>
          <w:sz w:val="26"/>
        </w:rPr>
        <w:t>аукционе</w:t>
      </w:r>
      <w:r>
        <w:rPr>
          <w:sz w:val="26"/>
          <w:szCs w:val="26"/>
        </w:rPr>
        <w:t xml:space="preserve"> заявитель не допускается Аукционной комиссией к участию в </w:t>
      </w:r>
      <w:r>
        <w:rPr>
          <w:sz w:val="26"/>
        </w:rPr>
        <w:t>аукционе</w:t>
      </w:r>
      <w:r>
        <w:rPr>
          <w:sz w:val="26"/>
          <w:szCs w:val="26"/>
        </w:rPr>
        <w:t xml:space="preserve"> в случае:</w:t>
      </w:r>
    </w:p>
    <w:p w14:paraId="14B701F7" w14:textId="77777777" w:rsidR="00F44E76" w:rsidRDefault="00F44E76" w:rsidP="00F44E76">
      <w:pPr>
        <w:autoSpaceDE w:val="0"/>
        <w:ind w:firstLine="720"/>
        <w:jc w:val="both"/>
        <w:rPr>
          <w:sz w:val="26"/>
          <w:szCs w:val="26"/>
        </w:rPr>
      </w:pPr>
      <w:r>
        <w:rPr>
          <w:sz w:val="26"/>
          <w:szCs w:val="26"/>
        </w:rPr>
        <w:t xml:space="preserve">- в случае непредставления участником документов, входящих в состав заявки на участие в </w:t>
      </w:r>
      <w:r>
        <w:rPr>
          <w:sz w:val="26"/>
        </w:rPr>
        <w:t>аукционе</w:t>
      </w:r>
      <w:r>
        <w:rPr>
          <w:sz w:val="26"/>
          <w:szCs w:val="26"/>
        </w:rPr>
        <w:t>;</w:t>
      </w:r>
    </w:p>
    <w:p w14:paraId="4BD32404" w14:textId="77777777" w:rsidR="00F44E76" w:rsidRDefault="00F44E76" w:rsidP="00F44E76">
      <w:pPr>
        <w:autoSpaceDE w:val="0"/>
        <w:ind w:firstLine="720"/>
        <w:jc w:val="both"/>
        <w:rPr>
          <w:sz w:val="26"/>
          <w:szCs w:val="26"/>
        </w:rPr>
      </w:pPr>
      <w:r>
        <w:rPr>
          <w:sz w:val="26"/>
          <w:szCs w:val="26"/>
        </w:rPr>
        <w:t>- в случае несоответствия требованиям, обязательным для участников размещения заказов, указанным в пункте 5.2. настоящего раздела;</w:t>
      </w:r>
    </w:p>
    <w:p w14:paraId="7E198BA2" w14:textId="77777777" w:rsidR="00F44E76" w:rsidRDefault="00F44E76" w:rsidP="00F44E76">
      <w:pPr>
        <w:autoSpaceDE w:val="0"/>
        <w:ind w:firstLine="720"/>
        <w:jc w:val="both"/>
        <w:rPr>
          <w:sz w:val="26"/>
          <w:szCs w:val="26"/>
        </w:rPr>
      </w:pPr>
      <w:r>
        <w:rPr>
          <w:sz w:val="26"/>
          <w:szCs w:val="26"/>
        </w:rPr>
        <w:t xml:space="preserve">- в случае непредоставления документа или копии документа, подтверждающего внесение денежных средств в качестве обеспечения заявки на участие в </w:t>
      </w:r>
      <w:r>
        <w:rPr>
          <w:sz w:val="26"/>
        </w:rPr>
        <w:t>аукционе (задаток)</w:t>
      </w:r>
      <w:r>
        <w:rPr>
          <w:sz w:val="26"/>
          <w:szCs w:val="26"/>
        </w:rPr>
        <w:t>;</w:t>
      </w:r>
    </w:p>
    <w:p w14:paraId="350ED26B" w14:textId="77777777" w:rsidR="00F44E76" w:rsidRDefault="00F44E76" w:rsidP="00F44E76">
      <w:pPr>
        <w:autoSpaceDE w:val="0"/>
        <w:ind w:firstLine="720"/>
        <w:jc w:val="both"/>
        <w:rPr>
          <w:sz w:val="26"/>
          <w:szCs w:val="26"/>
        </w:rPr>
      </w:pPr>
      <w:r>
        <w:rPr>
          <w:sz w:val="26"/>
          <w:szCs w:val="26"/>
        </w:rPr>
        <w:t>- в случае несоответствия заявки на участие в аукционе требованиям документации</w:t>
      </w:r>
      <w:r>
        <w:rPr>
          <w:sz w:val="26"/>
        </w:rPr>
        <w:t xml:space="preserve"> об аукционе</w:t>
      </w:r>
      <w:r>
        <w:rPr>
          <w:sz w:val="26"/>
          <w:szCs w:val="26"/>
        </w:rPr>
        <w:t>.</w:t>
      </w:r>
    </w:p>
    <w:p w14:paraId="14AB236C" w14:textId="77777777" w:rsidR="00F44E76" w:rsidRDefault="00F44E76" w:rsidP="00F44E76">
      <w:pPr>
        <w:autoSpaceDE w:val="0"/>
        <w:ind w:firstLine="720"/>
        <w:jc w:val="both"/>
        <w:rPr>
          <w:sz w:val="26"/>
          <w:szCs w:val="26"/>
        </w:rPr>
      </w:pPr>
      <w:r>
        <w:rPr>
          <w:sz w:val="26"/>
          <w:szCs w:val="26"/>
        </w:rPr>
        <w:t>7.2. Аукционная комиссия обязана отстранить участника размещения заказа от участия в аукционе на любом этапе его проведения вплоть до заключения муниципального договора в следующих случаях:</w:t>
      </w:r>
    </w:p>
    <w:p w14:paraId="047AA3D4" w14:textId="77777777" w:rsidR="00F44E76" w:rsidRDefault="00F44E76" w:rsidP="00F44E76">
      <w:pPr>
        <w:autoSpaceDE w:val="0"/>
        <w:ind w:firstLine="720"/>
        <w:jc w:val="both"/>
        <w:rPr>
          <w:sz w:val="26"/>
          <w:szCs w:val="26"/>
        </w:rPr>
      </w:pPr>
      <w:r>
        <w:rPr>
          <w:sz w:val="26"/>
          <w:szCs w:val="26"/>
        </w:rPr>
        <w:t xml:space="preserve">- в случае установления недостоверности сведений, содержащихся в документах, представленных участником размещения заказа в составе заявки на участие в </w:t>
      </w:r>
      <w:r>
        <w:rPr>
          <w:sz w:val="26"/>
        </w:rPr>
        <w:t>аукционе</w:t>
      </w:r>
      <w:r>
        <w:rPr>
          <w:sz w:val="26"/>
          <w:szCs w:val="26"/>
        </w:rPr>
        <w:t>;</w:t>
      </w:r>
    </w:p>
    <w:p w14:paraId="6FEBBB54" w14:textId="77777777" w:rsidR="00F44E76" w:rsidRDefault="00F44E76" w:rsidP="00F44E76">
      <w:pPr>
        <w:autoSpaceDE w:val="0"/>
        <w:ind w:firstLine="720"/>
        <w:jc w:val="both"/>
        <w:rPr>
          <w:sz w:val="26"/>
          <w:szCs w:val="26"/>
        </w:rPr>
      </w:pPr>
      <w:r>
        <w:rPr>
          <w:sz w:val="26"/>
          <w:szCs w:val="26"/>
        </w:rPr>
        <w:t>- в случае установления факта проведения ликвидации в отношении участника размещения заказа - юридического лица или проведения в отношении участника размещения заказа - юридического лица, индивидуального предпринимателя процедуры банкротства;</w:t>
      </w:r>
    </w:p>
    <w:p w14:paraId="417E7203" w14:textId="77777777" w:rsidR="00F44E76" w:rsidRDefault="00F44E76" w:rsidP="00F44E76">
      <w:pPr>
        <w:autoSpaceDE w:val="0"/>
        <w:ind w:firstLine="720"/>
        <w:jc w:val="both"/>
        <w:rPr>
          <w:sz w:val="26"/>
          <w:szCs w:val="26"/>
        </w:rPr>
      </w:pPr>
      <w:r>
        <w:rPr>
          <w:sz w:val="26"/>
          <w:szCs w:val="26"/>
        </w:rPr>
        <w:t>- в случае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AE8B788" w14:textId="77777777" w:rsidR="00F44E76" w:rsidRDefault="00F44E76" w:rsidP="00F44E76">
      <w:pPr>
        <w:autoSpaceDE w:val="0"/>
        <w:ind w:firstLine="720"/>
        <w:jc w:val="both"/>
        <w:rPr>
          <w:sz w:val="26"/>
          <w:szCs w:val="26"/>
        </w:rPr>
      </w:pPr>
      <w:r>
        <w:rPr>
          <w:sz w:val="26"/>
          <w:szCs w:val="26"/>
        </w:rPr>
        <w:t>7.3. Допуск к участию в торгах участника размещения заказа, который в соответствии с пунктом 7.1. не допускается к участию в торгах, является основанием для признания судом торгов недействительными.</w:t>
      </w:r>
    </w:p>
    <w:p w14:paraId="3CD59919" w14:textId="77777777" w:rsidR="00F44E76" w:rsidRDefault="00F44E76" w:rsidP="00F44E76">
      <w:pPr>
        <w:keepNext/>
        <w:keepLines/>
        <w:widowControl w:val="0"/>
        <w:suppressLineNumbers/>
        <w:ind w:firstLine="720"/>
        <w:jc w:val="both"/>
        <w:rPr>
          <w:b/>
          <w:sz w:val="26"/>
        </w:rPr>
      </w:pPr>
      <w:r>
        <w:rPr>
          <w:b/>
          <w:sz w:val="26"/>
          <w:szCs w:val="26"/>
        </w:rPr>
        <w:t xml:space="preserve">8. Извещение о проведении открытого аукциона, внесение изменений в извещение о проведении открытого </w:t>
      </w:r>
      <w:r>
        <w:rPr>
          <w:b/>
          <w:sz w:val="26"/>
        </w:rPr>
        <w:t>аукциона</w:t>
      </w:r>
    </w:p>
    <w:p w14:paraId="695F32DD" w14:textId="77777777" w:rsidR="00F44E76" w:rsidRDefault="00F44E76" w:rsidP="00F44E76">
      <w:pPr>
        <w:autoSpaceDE w:val="0"/>
        <w:ind w:firstLine="720"/>
        <w:jc w:val="both"/>
        <w:rPr>
          <w:sz w:val="26"/>
          <w:szCs w:val="26"/>
        </w:rPr>
      </w:pPr>
      <w:r>
        <w:rPr>
          <w:sz w:val="26"/>
          <w:szCs w:val="26"/>
        </w:rPr>
        <w:t>8.1. Извещение о проведении открытого аукциона опубликовываются Организатором в официальном печатном издании</w:t>
      </w:r>
      <w:r>
        <w:rPr>
          <w:sz w:val="26"/>
        </w:rPr>
        <w:t xml:space="preserve"> муниципального образования Октябрьское сельское поселение Слободского района Кировской области </w:t>
      </w:r>
      <w:r>
        <w:rPr>
          <w:sz w:val="26"/>
          <w:szCs w:val="26"/>
        </w:rPr>
        <w:t xml:space="preserve">не менее чем за тридцать рабочих дней до дня окончания подачи заявок на участие в </w:t>
      </w:r>
      <w:r>
        <w:rPr>
          <w:sz w:val="26"/>
        </w:rPr>
        <w:t>аукционе</w:t>
      </w:r>
      <w:r>
        <w:rPr>
          <w:sz w:val="26"/>
          <w:szCs w:val="26"/>
        </w:rPr>
        <w:t>.</w:t>
      </w:r>
    </w:p>
    <w:p w14:paraId="042F3FE0" w14:textId="77777777" w:rsidR="00F44E76" w:rsidRDefault="00F44E76" w:rsidP="00F44E76">
      <w:pPr>
        <w:autoSpaceDE w:val="0"/>
        <w:ind w:firstLine="720"/>
        <w:jc w:val="both"/>
        <w:rPr>
          <w:sz w:val="26"/>
          <w:szCs w:val="26"/>
        </w:rPr>
      </w:pPr>
      <w:r>
        <w:rPr>
          <w:sz w:val="26"/>
          <w:szCs w:val="26"/>
        </w:rPr>
        <w:t xml:space="preserve">8.2. Организатор вправе принять решение о внесении изменений в извещение о проведении открытого </w:t>
      </w:r>
      <w:r>
        <w:rPr>
          <w:sz w:val="26"/>
        </w:rPr>
        <w:t>аукциона</w:t>
      </w:r>
      <w:r>
        <w:rPr>
          <w:sz w:val="26"/>
          <w:szCs w:val="26"/>
        </w:rPr>
        <w:t xml:space="preserve"> не позднее, чем за пять дней до даты окончания подачи заявок на участие в аукционе. В течение одного дня со дня принятия указанного решения такие изменения соответственно </w:t>
      </w:r>
      <w:r>
        <w:rPr>
          <w:sz w:val="26"/>
        </w:rPr>
        <w:t>размещаются на официальном сайте</w:t>
      </w:r>
      <w:r>
        <w:rPr>
          <w:sz w:val="26"/>
          <w:szCs w:val="26"/>
        </w:rPr>
        <w:t>. При этом срок подачи заявок на участие в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подачи заявок на участие в аукционе такой срок составлял не менее чем пятнадцать дней.</w:t>
      </w:r>
    </w:p>
    <w:p w14:paraId="23B223F5" w14:textId="77777777" w:rsidR="00F44E76" w:rsidRDefault="00F44E76" w:rsidP="00F44E76">
      <w:pPr>
        <w:keepNext/>
        <w:keepLines/>
        <w:widowControl w:val="0"/>
        <w:suppressLineNumbers/>
        <w:tabs>
          <w:tab w:val="left" w:pos="1476"/>
        </w:tabs>
        <w:ind w:firstLine="720"/>
        <w:jc w:val="both"/>
        <w:rPr>
          <w:b/>
          <w:sz w:val="26"/>
        </w:rPr>
      </w:pPr>
      <w:r>
        <w:rPr>
          <w:b/>
          <w:sz w:val="26"/>
        </w:rPr>
        <w:t>9. Содержание документации об аукционе и порядок предоставления документации об аукционе</w:t>
      </w:r>
    </w:p>
    <w:p w14:paraId="041A2E99" w14:textId="77777777" w:rsidR="00F44E76" w:rsidRDefault="00F44E76" w:rsidP="00F44E76">
      <w:pPr>
        <w:widowControl w:val="0"/>
        <w:tabs>
          <w:tab w:val="left" w:pos="1307"/>
        </w:tabs>
        <w:ind w:firstLine="720"/>
        <w:jc w:val="both"/>
        <w:textAlignment w:val="baseline"/>
        <w:rPr>
          <w:sz w:val="26"/>
        </w:rPr>
      </w:pPr>
      <w:r>
        <w:rPr>
          <w:sz w:val="26"/>
        </w:rPr>
        <w:t xml:space="preserve">9.1.Документация об аукционе предоставляется всем заинтересованным лицам у Организатора по адресу: 613104, Кировская область, Слободской район, п.Октябрьский, ул. Горького, 1, (2 этаж) в письменной форме бесплатно на условиях, указанных в Информационной карте. </w:t>
      </w:r>
    </w:p>
    <w:p w14:paraId="7B7A46B8" w14:textId="77777777" w:rsidR="00F44E76" w:rsidRDefault="00F44E76" w:rsidP="00F44E76">
      <w:pPr>
        <w:widowControl w:val="0"/>
        <w:tabs>
          <w:tab w:val="left" w:pos="1307"/>
        </w:tabs>
        <w:ind w:firstLine="720"/>
        <w:jc w:val="both"/>
        <w:textAlignment w:val="baseline"/>
        <w:rPr>
          <w:sz w:val="26"/>
          <w:szCs w:val="26"/>
          <w:u w:val="single"/>
        </w:rPr>
      </w:pPr>
      <w:r>
        <w:rPr>
          <w:sz w:val="26"/>
          <w:szCs w:val="26"/>
        </w:rPr>
        <w:lastRenderedPageBreak/>
        <w:t xml:space="preserve">9.2.Документация об аукционе предоставляется всем заинтересованным лицам начиная со дня опубликования в официальном печатном издании или размещения на официальном сайте извещения о проведении открытого </w:t>
      </w:r>
      <w:r>
        <w:rPr>
          <w:sz w:val="26"/>
        </w:rPr>
        <w:t>аукциона</w:t>
      </w:r>
      <w:r>
        <w:rPr>
          <w:sz w:val="26"/>
          <w:szCs w:val="26"/>
        </w:rPr>
        <w:t xml:space="preserve">. Документация об </w:t>
      </w:r>
      <w:r>
        <w:rPr>
          <w:sz w:val="26"/>
        </w:rPr>
        <w:t>аукционе</w:t>
      </w:r>
      <w:r>
        <w:rPr>
          <w:sz w:val="26"/>
          <w:szCs w:val="26"/>
        </w:rPr>
        <w:t xml:space="preserve"> выдается на основании заявления любого заинтересованного лица, поданного Организатору в письменной форме, в течение двух рабочих дней со дня получения соответствующего заявления. В заявлении на выдачу документации об аукционе указывается наименование </w:t>
      </w:r>
      <w:r>
        <w:rPr>
          <w:sz w:val="26"/>
        </w:rPr>
        <w:t>аукцион</w:t>
      </w:r>
      <w:r>
        <w:rPr>
          <w:sz w:val="26"/>
          <w:szCs w:val="26"/>
        </w:rPr>
        <w:t xml:space="preserve">а, полное наименование заинтересованного лица, сведения о месте жительства (для физических лиц), адрес электронной почты, контактный телефон, факс. </w:t>
      </w:r>
      <w:r>
        <w:rPr>
          <w:sz w:val="26"/>
          <w:szCs w:val="26"/>
          <w:u w:val="single"/>
        </w:rPr>
        <w:t xml:space="preserve"> </w:t>
      </w:r>
    </w:p>
    <w:p w14:paraId="1CF80851" w14:textId="77777777" w:rsidR="00F44E76" w:rsidRDefault="00F44E76" w:rsidP="00F44E76">
      <w:pPr>
        <w:widowControl w:val="0"/>
        <w:tabs>
          <w:tab w:val="left" w:pos="1307"/>
        </w:tabs>
        <w:ind w:firstLine="720"/>
        <w:jc w:val="both"/>
        <w:textAlignment w:val="baseline"/>
        <w:rPr>
          <w:sz w:val="26"/>
          <w:szCs w:val="26"/>
        </w:rPr>
      </w:pPr>
      <w:r>
        <w:rPr>
          <w:sz w:val="26"/>
          <w:szCs w:val="26"/>
        </w:rPr>
        <w:t xml:space="preserve">9.3.Предоставление документации об </w:t>
      </w:r>
      <w:r>
        <w:rPr>
          <w:sz w:val="26"/>
        </w:rPr>
        <w:t>аукционе</w:t>
      </w:r>
      <w:r>
        <w:rPr>
          <w:sz w:val="26"/>
          <w:szCs w:val="26"/>
        </w:rPr>
        <w:t xml:space="preserve"> до опубликования и размещения на официальном сайте извещения о проведении открытого </w:t>
      </w:r>
      <w:r>
        <w:rPr>
          <w:sz w:val="26"/>
        </w:rPr>
        <w:t>аукцион</w:t>
      </w:r>
      <w:r>
        <w:rPr>
          <w:sz w:val="26"/>
          <w:szCs w:val="26"/>
        </w:rPr>
        <w:t>а не допускается.</w:t>
      </w:r>
    </w:p>
    <w:p w14:paraId="7263CE7C" w14:textId="77777777" w:rsidR="00F44E76" w:rsidRDefault="00F44E76" w:rsidP="00F44E76">
      <w:pPr>
        <w:widowControl w:val="0"/>
        <w:tabs>
          <w:tab w:val="left" w:pos="1307"/>
        </w:tabs>
        <w:ind w:firstLine="720"/>
        <w:jc w:val="both"/>
        <w:textAlignment w:val="baseline"/>
        <w:rPr>
          <w:sz w:val="26"/>
        </w:rPr>
      </w:pPr>
      <w:r>
        <w:rPr>
          <w:sz w:val="26"/>
        </w:rPr>
        <w:t>9.4.Документация об аукционе для ознакомления бесплатно также доступна в электронном виде на официальном сайте, указанном в извещении. При этом в случае разночтений, преимущество имеет текст документации об аукционе на бумажном носителе, утвержденный Организатором. При разрешении разногласий (в случае их возникновения) Аукционная комиссия будет руководствоваться текстом документации об аукционе на бумажном носителе, утвержденным Организатором.</w:t>
      </w:r>
    </w:p>
    <w:p w14:paraId="79F55AB0" w14:textId="77777777" w:rsidR="00F44E76" w:rsidRDefault="00F44E76" w:rsidP="00F44E76">
      <w:pPr>
        <w:keepNext/>
        <w:keepLines/>
        <w:widowControl w:val="0"/>
        <w:suppressLineNumbers/>
        <w:tabs>
          <w:tab w:val="left" w:pos="1476"/>
        </w:tabs>
        <w:ind w:firstLine="720"/>
        <w:jc w:val="both"/>
        <w:rPr>
          <w:b/>
          <w:sz w:val="26"/>
        </w:rPr>
      </w:pPr>
      <w:r>
        <w:rPr>
          <w:b/>
          <w:sz w:val="26"/>
        </w:rPr>
        <w:t>10. Разъяснение положений документации об аукционе</w:t>
      </w:r>
    </w:p>
    <w:p w14:paraId="54A504A7" w14:textId="77777777" w:rsidR="00F44E76" w:rsidRDefault="00F44E76" w:rsidP="00F44E76">
      <w:pPr>
        <w:widowControl w:val="0"/>
        <w:tabs>
          <w:tab w:val="left" w:pos="1307"/>
        </w:tabs>
        <w:ind w:firstLine="720"/>
        <w:jc w:val="both"/>
        <w:textAlignment w:val="baseline"/>
        <w:rPr>
          <w:sz w:val="26"/>
        </w:rPr>
      </w:pPr>
      <w:r>
        <w:rPr>
          <w:sz w:val="26"/>
        </w:rPr>
        <w:t>10.1.При проведении аукциона какие-либо переговоры Организатора с участником размещения заказа не допускаются. В случае нарушения указанного положения аукцион может быть признан недействительным в порядке, предусмотренном законодательством Российской Федерации. Организатор вправе давать разъяснения, касающиеся только положений и требований настоящей документации об аукционе.</w:t>
      </w:r>
    </w:p>
    <w:p w14:paraId="59B0581A" w14:textId="77777777" w:rsidR="00F44E76" w:rsidRDefault="00F44E76" w:rsidP="00F44E76">
      <w:pPr>
        <w:widowControl w:val="0"/>
        <w:tabs>
          <w:tab w:val="left" w:pos="1307"/>
        </w:tabs>
        <w:ind w:firstLine="720"/>
        <w:jc w:val="both"/>
        <w:textAlignment w:val="baseline"/>
        <w:rPr>
          <w:sz w:val="26"/>
        </w:rPr>
      </w:pPr>
      <w:r>
        <w:rPr>
          <w:sz w:val="26"/>
        </w:rPr>
        <w:t>10.2.Любой заявитель после размещения на официальном сайте или опубликования извещения о проведении аукциона вправе направить в письменной форме или форме электронного документа Организатору запрос о разъяснении положений документации об аукционе. В течение двух рабочих дней со дня поступления указанного запроса, Организатор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Организатору не позднее, чем за три рабочих дня до дня окончания подачи заявок на участие в аукционе по адресу, указанному в запросе.</w:t>
      </w:r>
    </w:p>
    <w:p w14:paraId="5D30CAB0" w14:textId="77777777" w:rsidR="00F44E76" w:rsidRDefault="00F44E76" w:rsidP="00F44E76">
      <w:pPr>
        <w:widowControl w:val="0"/>
        <w:tabs>
          <w:tab w:val="left" w:pos="1307"/>
        </w:tabs>
        <w:ind w:firstLine="720"/>
        <w:jc w:val="both"/>
        <w:textAlignment w:val="baseline"/>
        <w:rPr>
          <w:sz w:val="26"/>
        </w:rPr>
      </w:pPr>
      <w:r>
        <w:rPr>
          <w:sz w:val="26"/>
        </w:rPr>
        <w:t>10.3.В течение одного дня со дня направления разъяснения положений документации об аукционе по запросу участника размещения заказа такое разъяснение должно быть размещено Организатором на официальном сайте с указанием предмета запроса, но без указания участника размещения заказа, от которого поступил запрос. Разъяснение положений документации об аукционе не должно изменять ее суть.</w:t>
      </w:r>
    </w:p>
    <w:p w14:paraId="33DCBBB2" w14:textId="77777777" w:rsidR="00F44E76" w:rsidRDefault="00F44E76" w:rsidP="00F44E76">
      <w:pPr>
        <w:keepNext/>
        <w:keepLines/>
        <w:widowControl w:val="0"/>
        <w:suppressLineNumbers/>
        <w:tabs>
          <w:tab w:val="left" w:pos="1476"/>
        </w:tabs>
        <w:ind w:firstLine="720"/>
        <w:jc w:val="both"/>
        <w:rPr>
          <w:b/>
          <w:sz w:val="26"/>
        </w:rPr>
      </w:pPr>
      <w:r>
        <w:rPr>
          <w:b/>
          <w:sz w:val="26"/>
        </w:rPr>
        <w:t>11. Внесение изменений в документацию об аукционе</w:t>
      </w:r>
    </w:p>
    <w:p w14:paraId="36197BDF" w14:textId="77777777" w:rsidR="00F44E76" w:rsidRDefault="00F44E76" w:rsidP="00F44E76">
      <w:pPr>
        <w:widowControl w:val="0"/>
        <w:tabs>
          <w:tab w:val="left" w:pos="1307"/>
        </w:tabs>
        <w:ind w:firstLine="720"/>
        <w:jc w:val="both"/>
        <w:textAlignment w:val="baseline"/>
        <w:rPr>
          <w:sz w:val="26"/>
        </w:rPr>
      </w:pPr>
      <w:r>
        <w:rPr>
          <w:sz w:val="26"/>
        </w:rPr>
        <w:t>11.1.Организатор по собственной инициативе или в соответствии с запросом участника размещения заказа вправе принять решение о внесении изменения в документацию об аукционе не позднее, чем за пять дней до дня окончания подачи заявок на участие в аукционе. Изменение предмета аукциона не допускается.</w:t>
      </w:r>
    </w:p>
    <w:p w14:paraId="0AB1FC8C" w14:textId="77777777" w:rsidR="00F44E76" w:rsidRDefault="00F44E76" w:rsidP="00F44E76">
      <w:pPr>
        <w:widowControl w:val="0"/>
        <w:tabs>
          <w:tab w:val="left" w:pos="1307"/>
        </w:tabs>
        <w:ind w:firstLine="720"/>
        <w:jc w:val="both"/>
        <w:textAlignment w:val="baseline"/>
        <w:rPr>
          <w:sz w:val="26"/>
          <w:szCs w:val="26"/>
        </w:rPr>
      </w:pPr>
      <w:r>
        <w:rPr>
          <w:sz w:val="26"/>
        </w:rPr>
        <w:t xml:space="preserve">11.2.В течение одного дня изменения размещаются Организатором, на официальном сайте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w:t>
      </w:r>
      <w:r>
        <w:rPr>
          <w:sz w:val="26"/>
          <w:szCs w:val="26"/>
        </w:rPr>
        <w:t xml:space="preserve">При этом срок подачи заявок на участие в </w:t>
      </w:r>
      <w:r>
        <w:rPr>
          <w:sz w:val="26"/>
        </w:rPr>
        <w:t>аукционе</w:t>
      </w:r>
      <w:r>
        <w:rPr>
          <w:sz w:val="26"/>
          <w:szCs w:val="26"/>
        </w:rPr>
        <w:t xml:space="preserve"> должен продлеваться так, чтобы со дня опубликования в официальном печатном издании и размещения на официальном сайте внесенных изменений в документацию об аукционе до даты окончания подачи заявок на участие в </w:t>
      </w:r>
      <w:r>
        <w:rPr>
          <w:sz w:val="26"/>
        </w:rPr>
        <w:t>аукционе</w:t>
      </w:r>
      <w:r>
        <w:rPr>
          <w:sz w:val="26"/>
          <w:szCs w:val="26"/>
        </w:rPr>
        <w:t xml:space="preserve"> такой срок составлял не менее чем пятнадцать дней.</w:t>
      </w:r>
    </w:p>
    <w:p w14:paraId="693234DD" w14:textId="77777777" w:rsidR="00F44E76" w:rsidRDefault="00F44E76" w:rsidP="00F44E76">
      <w:pPr>
        <w:widowControl w:val="0"/>
        <w:tabs>
          <w:tab w:val="left" w:pos="1307"/>
        </w:tabs>
        <w:ind w:firstLine="720"/>
        <w:jc w:val="both"/>
        <w:textAlignment w:val="baseline"/>
        <w:rPr>
          <w:sz w:val="26"/>
          <w:szCs w:val="26"/>
        </w:rPr>
      </w:pPr>
      <w:r>
        <w:rPr>
          <w:sz w:val="26"/>
        </w:rPr>
        <w:t xml:space="preserve">11.3.Участники размещения заказа, использующие документацию об аукционе с официального сайта, идентификация, которых невозможна (т.е. участники размещения заказа официально не зарегистрировавшиеся у Организатора), самостоятельно отслеживают </w:t>
      </w:r>
      <w:r>
        <w:rPr>
          <w:sz w:val="26"/>
          <w:szCs w:val="26"/>
        </w:rPr>
        <w:t xml:space="preserve">возможные изменения, внесенные в извещение о проведение открытого аукциона и в </w:t>
      </w:r>
      <w:r>
        <w:rPr>
          <w:sz w:val="26"/>
          <w:szCs w:val="26"/>
        </w:rPr>
        <w:lastRenderedPageBreak/>
        <w:t>документацию об аукционе, размещенные на официальном сайте. Организатор не несет ответственности за непредставление информации об изменениях, внесенных в аукционную документацию, Участникам, официально не зарегистрировавшимся у Организатора.</w:t>
      </w:r>
    </w:p>
    <w:p w14:paraId="4622F05B"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12. Отказ от проведения аукциона</w:t>
      </w:r>
    </w:p>
    <w:p w14:paraId="456BA661" w14:textId="77777777" w:rsidR="00F44E76" w:rsidRDefault="00F44E76" w:rsidP="00F44E76">
      <w:pPr>
        <w:widowControl w:val="0"/>
        <w:tabs>
          <w:tab w:val="left" w:pos="1307"/>
        </w:tabs>
        <w:ind w:firstLine="720"/>
        <w:jc w:val="both"/>
        <w:textAlignment w:val="baseline"/>
        <w:rPr>
          <w:sz w:val="26"/>
        </w:rPr>
      </w:pPr>
      <w:r>
        <w:rPr>
          <w:sz w:val="26"/>
        </w:rPr>
        <w:t xml:space="preserve">12.1.Организатор, официально опубликовавший в </w:t>
      </w:r>
      <w:r>
        <w:rPr>
          <w:sz w:val="26"/>
          <w:szCs w:val="26"/>
        </w:rPr>
        <w:t>официальном печатном издании и на официальном сайте</w:t>
      </w:r>
      <w:r>
        <w:rPr>
          <w:sz w:val="26"/>
        </w:rPr>
        <w:t xml:space="preserve"> извещение о проведении открытого аукциона вправе отказаться от проведения открытого аукциона не позднее, чем за пять дней до даты окончания срока подачи заявок на участие в аукционе. </w:t>
      </w:r>
    </w:p>
    <w:p w14:paraId="4DDAB07A" w14:textId="77777777" w:rsidR="00F44E76" w:rsidRDefault="00F44E76" w:rsidP="00F44E76">
      <w:pPr>
        <w:widowControl w:val="0"/>
        <w:tabs>
          <w:tab w:val="left" w:pos="1307"/>
        </w:tabs>
        <w:ind w:firstLine="720"/>
        <w:jc w:val="both"/>
        <w:textAlignment w:val="baseline"/>
        <w:rPr>
          <w:sz w:val="26"/>
        </w:rPr>
      </w:pPr>
      <w:r>
        <w:rPr>
          <w:sz w:val="26"/>
        </w:rPr>
        <w:t xml:space="preserve">12.2.Извещение об отказе от проведения открытого аукциона размещается Организатором на официальном сайте в течение одного дня со дня принятия решения об отказе от проведения открытого аукциона. </w:t>
      </w:r>
    </w:p>
    <w:p w14:paraId="59B11EF9" w14:textId="77777777" w:rsidR="00F44E76" w:rsidRDefault="00F44E76" w:rsidP="00F44E76">
      <w:pPr>
        <w:widowControl w:val="0"/>
        <w:tabs>
          <w:tab w:val="left" w:pos="1307"/>
        </w:tabs>
        <w:ind w:firstLine="720"/>
        <w:jc w:val="both"/>
        <w:textAlignment w:val="baseline"/>
        <w:rPr>
          <w:sz w:val="26"/>
        </w:rPr>
      </w:pPr>
      <w:r>
        <w:rPr>
          <w:sz w:val="26"/>
        </w:rPr>
        <w:t xml:space="preserve">12.3.В течение двух рабочих дней со дня принятия указанного решения </w:t>
      </w:r>
      <w:r>
        <w:rPr>
          <w:sz w:val="26"/>
          <w:szCs w:val="26"/>
        </w:rPr>
        <w:t>Организатор направляет соответствующие уведомления всем заявителям</w:t>
      </w:r>
      <w:r>
        <w:rPr>
          <w:sz w:val="26"/>
        </w:rPr>
        <w:t>.</w:t>
      </w:r>
    </w:p>
    <w:p w14:paraId="7AFE0A73" w14:textId="77777777" w:rsidR="00F44E76" w:rsidRDefault="00F44E76" w:rsidP="00F44E76">
      <w:pPr>
        <w:widowControl w:val="0"/>
        <w:tabs>
          <w:tab w:val="left" w:pos="1307"/>
        </w:tabs>
        <w:ind w:firstLine="720"/>
        <w:jc w:val="both"/>
        <w:textAlignment w:val="baseline"/>
        <w:rPr>
          <w:sz w:val="26"/>
        </w:rPr>
      </w:pPr>
      <w:r>
        <w:rPr>
          <w:sz w:val="26"/>
        </w:rPr>
        <w:t>12.4. Организатор возвращает заявителям задаток в течение пяти рабочих дней со дня принятия решения об отказе от проведения открытого аукциона.</w:t>
      </w:r>
    </w:p>
    <w:p w14:paraId="7EE3CF5D" w14:textId="77777777" w:rsidR="00F44E76" w:rsidRDefault="00F44E76" w:rsidP="00F44E76">
      <w:pPr>
        <w:keepNext/>
        <w:keepLines/>
        <w:widowControl w:val="0"/>
        <w:suppressLineNumbers/>
        <w:ind w:left="720"/>
        <w:jc w:val="both"/>
        <w:rPr>
          <w:b/>
          <w:bCs/>
          <w:sz w:val="26"/>
        </w:rPr>
      </w:pPr>
      <w:r>
        <w:rPr>
          <w:b/>
          <w:bCs/>
          <w:sz w:val="26"/>
        </w:rPr>
        <w:t>ПОДГОТОВКА ЗАЯВКИ НА УЧАСТИЕ В АУКЦИОНЕ</w:t>
      </w:r>
    </w:p>
    <w:p w14:paraId="04973114" w14:textId="77777777" w:rsidR="00F44E76" w:rsidRDefault="00F44E76" w:rsidP="00F44E76">
      <w:pPr>
        <w:keepNext/>
        <w:keepLines/>
        <w:widowControl w:val="0"/>
        <w:suppressLineNumbers/>
        <w:tabs>
          <w:tab w:val="left" w:pos="1476"/>
        </w:tabs>
        <w:ind w:firstLine="720"/>
        <w:jc w:val="both"/>
        <w:rPr>
          <w:b/>
          <w:sz w:val="26"/>
        </w:rPr>
      </w:pPr>
      <w:r>
        <w:rPr>
          <w:b/>
          <w:sz w:val="26"/>
        </w:rPr>
        <w:t>13.Форма заявки на участие в аукционе</w:t>
      </w:r>
    </w:p>
    <w:p w14:paraId="37427D58" w14:textId="77777777" w:rsidR="00F44E76" w:rsidRDefault="00F44E76" w:rsidP="00F44E76">
      <w:pPr>
        <w:widowControl w:val="0"/>
        <w:tabs>
          <w:tab w:val="left" w:pos="1307"/>
        </w:tabs>
        <w:ind w:firstLine="720"/>
        <w:jc w:val="both"/>
        <w:textAlignment w:val="baseline"/>
        <w:rPr>
          <w:sz w:val="26"/>
        </w:rPr>
      </w:pPr>
      <w:r>
        <w:rPr>
          <w:sz w:val="26"/>
        </w:rPr>
        <w:t xml:space="preserve">13. Заявитель подает заявку на участие в аукционе в письменной форме, в соответствии с указаниями, изложенными в </w:t>
      </w:r>
      <w:r>
        <w:rPr>
          <w:sz w:val="26"/>
          <w:szCs w:val="26"/>
        </w:rPr>
        <w:t>документации об аукционе</w:t>
      </w:r>
      <w:r>
        <w:rPr>
          <w:sz w:val="26"/>
        </w:rPr>
        <w:t xml:space="preserve">. </w:t>
      </w:r>
    </w:p>
    <w:p w14:paraId="0CCF71D6" w14:textId="77777777" w:rsidR="00F44E76" w:rsidRDefault="00F44E76" w:rsidP="00F44E76">
      <w:pPr>
        <w:keepNext/>
        <w:keepLines/>
        <w:widowControl w:val="0"/>
        <w:suppressLineNumbers/>
        <w:tabs>
          <w:tab w:val="left" w:pos="1476"/>
        </w:tabs>
        <w:ind w:firstLine="720"/>
        <w:jc w:val="both"/>
        <w:rPr>
          <w:b/>
          <w:sz w:val="26"/>
        </w:rPr>
      </w:pPr>
      <w:r>
        <w:rPr>
          <w:b/>
          <w:sz w:val="26"/>
        </w:rPr>
        <w:t>14.Язык документов, входящих в состав заявки на участие в аукционе</w:t>
      </w:r>
    </w:p>
    <w:p w14:paraId="0D4EE28E" w14:textId="77777777" w:rsidR="00F44E76" w:rsidRDefault="00F44E76" w:rsidP="00F44E76">
      <w:pPr>
        <w:widowControl w:val="0"/>
        <w:tabs>
          <w:tab w:val="left" w:pos="1307"/>
        </w:tabs>
        <w:ind w:firstLine="720"/>
        <w:jc w:val="both"/>
        <w:textAlignment w:val="baseline"/>
        <w:rPr>
          <w:sz w:val="26"/>
        </w:rPr>
      </w:pPr>
      <w:r>
        <w:rPr>
          <w:sz w:val="26"/>
        </w:rPr>
        <w:t>14. 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r>
        <w:rPr>
          <w:color w:val="000000"/>
          <w:spacing w:val="-7"/>
          <w:sz w:val="28"/>
          <w:szCs w:val="28"/>
        </w:rPr>
        <w:t xml:space="preserve"> </w:t>
      </w:r>
      <w:r>
        <w:rPr>
          <w:sz w:val="26"/>
        </w:rPr>
        <w:t xml:space="preserve">Организатор вправе не рассматривать тексты, не переведенные на русский язык. </w:t>
      </w:r>
    </w:p>
    <w:p w14:paraId="265623D3" w14:textId="77777777" w:rsidR="00F44E76" w:rsidRDefault="00F44E76" w:rsidP="00F44E76">
      <w:pPr>
        <w:widowControl w:val="0"/>
        <w:tabs>
          <w:tab w:val="left" w:pos="720"/>
          <w:tab w:val="left" w:pos="1307"/>
        </w:tabs>
        <w:ind w:firstLine="709"/>
        <w:jc w:val="both"/>
        <w:textAlignment w:val="baseline"/>
        <w:rPr>
          <w:sz w:val="26"/>
          <w:szCs w:val="26"/>
        </w:rPr>
      </w:pPr>
      <w:r>
        <w:rPr>
          <w:sz w:val="26"/>
          <w:szCs w:val="26"/>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51A91F02" w14:textId="77777777" w:rsidR="00F44E76" w:rsidRDefault="00F44E76" w:rsidP="00F44E76">
      <w:pPr>
        <w:keepNext/>
        <w:keepLines/>
        <w:widowControl w:val="0"/>
        <w:suppressLineNumbers/>
        <w:tabs>
          <w:tab w:val="left" w:pos="1476"/>
        </w:tabs>
        <w:ind w:firstLine="720"/>
        <w:jc w:val="both"/>
        <w:rPr>
          <w:b/>
          <w:sz w:val="26"/>
        </w:rPr>
      </w:pPr>
      <w:r>
        <w:rPr>
          <w:b/>
          <w:sz w:val="26"/>
        </w:rPr>
        <w:t>15. Требования к содержанию документов, входящих в состав заявки на участие в аукционе</w:t>
      </w:r>
    </w:p>
    <w:p w14:paraId="601762E5" w14:textId="77777777" w:rsidR="00F44E76" w:rsidRDefault="00F44E76" w:rsidP="00F44E76">
      <w:pPr>
        <w:widowControl w:val="0"/>
        <w:tabs>
          <w:tab w:val="left" w:pos="1307"/>
        </w:tabs>
        <w:ind w:firstLine="720"/>
        <w:jc w:val="both"/>
        <w:textAlignment w:val="baseline"/>
        <w:rPr>
          <w:sz w:val="26"/>
        </w:rPr>
      </w:pPr>
      <w:r>
        <w:rPr>
          <w:sz w:val="26"/>
        </w:rPr>
        <w:t>15.1.Заявка на участие в аукционе, которую представляет заинтересованное лицо в соответствии с настоящей документацией об аукционе, должна:</w:t>
      </w:r>
    </w:p>
    <w:p w14:paraId="7C39DCDB" w14:textId="77777777" w:rsidR="00F44E76" w:rsidRDefault="00F44E76" w:rsidP="00F44E76">
      <w:pPr>
        <w:widowControl w:val="0"/>
        <w:tabs>
          <w:tab w:val="left" w:pos="1307"/>
        </w:tabs>
        <w:ind w:firstLine="720"/>
        <w:jc w:val="both"/>
        <w:textAlignment w:val="baseline"/>
        <w:rPr>
          <w:sz w:val="26"/>
        </w:rPr>
      </w:pPr>
      <w:r>
        <w:rPr>
          <w:sz w:val="26"/>
        </w:rPr>
        <w:t>- быть подготовлена в строгом соответствии с формами, представленными в настоящей документации об аукционе;</w:t>
      </w:r>
    </w:p>
    <w:p w14:paraId="52DAAC74" w14:textId="77777777" w:rsidR="00F44E76" w:rsidRDefault="00F44E76" w:rsidP="00F44E76">
      <w:pPr>
        <w:widowControl w:val="0"/>
        <w:tabs>
          <w:tab w:val="left" w:pos="1307"/>
        </w:tabs>
        <w:ind w:firstLine="720"/>
        <w:jc w:val="both"/>
        <w:textAlignment w:val="baseline"/>
        <w:rPr>
          <w:sz w:val="26"/>
        </w:rPr>
      </w:pPr>
      <w:r>
        <w:rPr>
          <w:sz w:val="26"/>
        </w:rPr>
        <w:t xml:space="preserve">- содержать исключительно все необходимые сведения и документы, предусмотренные </w:t>
      </w:r>
      <w:r>
        <w:rPr>
          <w:sz w:val="26"/>
          <w:szCs w:val="26"/>
        </w:rPr>
        <w:t>документацией об аукционе</w:t>
      </w:r>
      <w:r>
        <w:rPr>
          <w:sz w:val="26"/>
        </w:rPr>
        <w:t>.</w:t>
      </w:r>
    </w:p>
    <w:p w14:paraId="2A16B163" w14:textId="77777777" w:rsidR="00F44E76" w:rsidRDefault="00F44E76" w:rsidP="00F44E76">
      <w:pPr>
        <w:widowControl w:val="0"/>
        <w:tabs>
          <w:tab w:val="left" w:pos="1307"/>
        </w:tabs>
        <w:ind w:firstLine="720"/>
        <w:jc w:val="both"/>
        <w:textAlignment w:val="baseline"/>
        <w:rPr>
          <w:sz w:val="26"/>
        </w:rPr>
      </w:pPr>
      <w:r>
        <w:rPr>
          <w:sz w:val="26"/>
        </w:rPr>
        <w:t xml:space="preserve">15.2. Заинтересованные лица подают заявки, которые отвечают требованиям настоящей документации об аукционе. </w:t>
      </w:r>
    </w:p>
    <w:p w14:paraId="439FF53C" w14:textId="77777777" w:rsidR="00F44E76" w:rsidRDefault="00F44E76" w:rsidP="00F44E76">
      <w:pPr>
        <w:widowControl w:val="0"/>
        <w:tabs>
          <w:tab w:val="left" w:pos="1307"/>
        </w:tabs>
        <w:ind w:firstLine="720"/>
        <w:jc w:val="both"/>
        <w:textAlignment w:val="baseline"/>
        <w:rPr>
          <w:sz w:val="26"/>
        </w:rPr>
      </w:pPr>
      <w:r>
        <w:rPr>
          <w:sz w:val="26"/>
        </w:rPr>
        <w:t>15.3.При подготовке заявки и документов, входящих в состав заявки, не допускается применение факсимильных подписей.</w:t>
      </w:r>
    </w:p>
    <w:p w14:paraId="6A8FE991" w14:textId="77777777" w:rsidR="00F44E76" w:rsidRDefault="00F44E76" w:rsidP="00F44E76">
      <w:pPr>
        <w:widowControl w:val="0"/>
        <w:tabs>
          <w:tab w:val="left" w:pos="1307"/>
        </w:tabs>
        <w:ind w:firstLine="720"/>
        <w:jc w:val="both"/>
        <w:textAlignment w:val="baseline"/>
        <w:rPr>
          <w:sz w:val="26"/>
        </w:rPr>
      </w:pPr>
      <w:r>
        <w:rPr>
          <w:sz w:val="26"/>
        </w:rPr>
        <w:t xml:space="preserve">15.4.Непредставление необходимых документов и сведений в составе заявки, наличие в таких документах недостоверных сведений о заявителе является основанием для не допуска к участию в аукционе. </w:t>
      </w:r>
    </w:p>
    <w:p w14:paraId="2E0059A9" w14:textId="77777777" w:rsidR="00F44E76" w:rsidRDefault="00F44E76" w:rsidP="00F44E76">
      <w:pPr>
        <w:widowControl w:val="0"/>
        <w:tabs>
          <w:tab w:val="left" w:pos="1307"/>
        </w:tabs>
        <w:ind w:firstLine="720"/>
        <w:jc w:val="both"/>
        <w:textAlignment w:val="baseline"/>
        <w:rPr>
          <w:sz w:val="26"/>
        </w:rPr>
      </w:pPr>
      <w:r>
        <w:rPr>
          <w:sz w:val="26"/>
        </w:rPr>
        <w:t>При этом в случае установления недостоверности сведений, содержащихся в документах, предоставленных  заявителем  в составе заявки на участие в аукционе, такой участник должен быть отстранен организатором, от участия в аукционе на любом этапе его проведения вплоть до заключения договора.</w:t>
      </w:r>
    </w:p>
    <w:p w14:paraId="5E7C7725" w14:textId="77777777" w:rsidR="00F44E76" w:rsidRDefault="00F44E76" w:rsidP="00F44E76">
      <w:pPr>
        <w:keepNext/>
        <w:keepLines/>
        <w:widowControl w:val="0"/>
        <w:suppressLineNumbers/>
        <w:tabs>
          <w:tab w:val="left" w:pos="1476"/>
        </w:tabs>
        <w:ind w:firstLine="720"/>
        <w:jc w:val="both"/>
        <w:rPr>
          <w:b/>
          <w:sz w:val="26"/>
          <w:szCs w:val="26"/>
        </w:rPr>
      </w:pPr>
      <w:r>
        <w:rPr>
          <w:b/>
          <w:sz w:val="26"/>
          <w:szCs w:val="26"/>
        </w:rPr>
        <w:t>16. Требования к предложениям о цене договора</w:t>
      </w:r>
    </w:p>
    <w:p w14:paraId="67F39C9B" w14:textId="77777777" w:rsidR="00F44E76" w:rsidRDefault="00F44E76" w:rsidP="00F44E76">
      <w:pPr>
        <w:tabs>
          <w:tab w:val="left" w:pos="1600"/>
        </w:tabs>
        <w:ind w:firstLine="720"/>
        <w:jc w:val="both"/>
        <w:rPr>
          <w:sz w:val="26"/>
          <w:szCs w:val="26"/>
        </w:rPr>
      </w:pPr>
      <w:r>
        <w:rPr>
          <w:sz w:val="26"/>
          <w:szCs w:val="26"/>
        </w:rPr>
        <w:t>16.1. Заявитель, направляя заявку на участие в аукционе, заявляет о своем согласии с условиями указанными в Информационной карте аукциона.</w:t>
      </w:r>
    </w:p>
    <w:p w14:paraId="07CBE22B" w14:textId="77777777" w:rsidR="00F44E76" w:rsidRDefault="00F44E76" w:rsidP="00F44E76">
      <w:pPr>
        <w:tabs>
          <w:tab w:val="left" w:pos="1600"/>
        </w:tabs>
        <w:ind w:firstLine="720"/>
        <w:jc w:val="both"/>
        <w:rPr>
          <w:sz w:val="26"/>
          <w:szCs w:val="26"/>
        </w:rPr>
      </w:pPr>
      <w:r>
        <w:rPr>
          <w:sz w:val="26"/>
          <w:szCs w:val="26"/>
        </w:rPr>
        <w:lastRenderedPageBreak/>
        <w:t>16.2. Участник аукциона делает предложение по цене договора непосредственно во время процедуры аукциона в форме и в порядке, которые определены процедурой проведения аукциона.</w:t>
      </w:r>
    </w:p>
    <w:p w14:paraId="33B048C3" w14:textId="77777777" w:rsidR="00F44E76" w:rsidRDefault="00F44E76" w:rsidP="00F44E76">
      <w:pPr>
        <w:tabs>
          <w:tab w:val="left" w:pos="1600"/>
        </w:tabs>
        <w:ind w:firstLine="720"/>
        <w:jc w:val="both"/>
        <w:rPr>
          <w:sz w:val="26"/>
          <w:szCs w:val="26"/>
        </w:rPr>
      </w:pPr>
      <w:r>
        <w:rPr>
          <w:sz w:val="26"/>
          <w:szCs w:val="26"/>
        </w:rPr>
        <w:t xml:space="preserve">16.3. Порядок формирования цены муниципального договора указан в </w:t>
      </w:r>
      <w:hyperlink r:id="rId7" w:anchor="Информационная_карта_аукциона%23Информационная_карта_аукциона" w:history="1">
        <w:r>
          <w:rPr>
            <w:rStyle w:val="a5"/>
          </w:rPr>
          <w:t>Информационной карте аукциона</w:t>
        </w:r>
      </w:hyperlink>
      <w:r>
        <w:rPr>
          <w:sz w:val="26"/>
          <w:szCs w:val="26"/>
        </w:rPr>
        <w:t>.</w:t>
      </w:r>
    </w:p>
    <w:p w14:paraId="0CE44313" w14:textId="77777777" w:rsidR="00F44E76" w:rsidRDefault="00F44E76" w:rsidP="00F44E76">
      <w:pPr>
        <w:tabs>
          <w:tab w:val="left" w:pos="1600"/>
        </w:tabs>
        <w:ind w:firstLine="720"/>
        <w:jc w:val="both"/>
      </w:pPr>
      <w:r>
        <w:rPr>
          <w:sz w:val="26"/>
          <w:szCs w:val="26"/>
        </w:rPr>
        <w:t>16.4. Предложение о цене муниципального договора указывается Участником аукциона в рублях</w:t>
      </w:r>
      <w:r>
        <w:t>.</w:t>
      </w:r>
    </w:p>
    <w:p w14:paraId="2BEDE866" w14:textId="77777777" w:rsidR="00F44E76" w:rsidRDefault="00F44E76" w:rsidP="00F44E76">
      <w:pPr>
        <w:tabs>
          <w:tab w:val="left" w:pos="1600"/>
        </w:tabs>
        <w:jc w:val="both"/>
      </w:pPr>
    </w:p>
    <w:p w14:paraId="60F9693E" w14:textId="77777777" w:rsidR="00F44E76" w:rsidRDefault="00F44E76" w:rsidP="00F44E76">
      <w:pPr>
        <w:keepNext/>
        <w:keepLines/>
        <w:widowControl w:val="0"/>
        <w:suppressLineNumbers/>
        <w:tabs>
          <w:tab w:val="left" w:pos="1476"/>
        </w:tabs>
        <w:ind w:firstLine="720"/>
        <w:jc w:val="both"/>
        <w:rPr>
          <w:b/>
          <w:sz w:val="26"/>
        </w:rPr>
      </w:pPr>
      <w:r>
        <w:rPr>
          <w:b/>
          <w:sz w:val="26"/>
        </w:rPr>
        <w:t>17. Описание имущества</w:t>
      </w:r>
    </w:p>
    <w:p w14:paraId="5B4767B5" w14:textId="77777777" w:rsidR="00F44E76" w:rsidRDefault="00F44E76" w:rsidP="00F44E76">
      <w:pPr>
        <w:ind w:left="283" w:firstLine="709"/>
        <w:jc w:val="both"/>
        <w:rPr>
          <w:sz w:val="28"/>
          <w:szCs w:val="28"/>
          <w:u w:val="single"/>
        </w:rPr>
      </w:pPr>
      <w:r>
        <w:rPr>
          <w:sz w:val="28"/>
          <w:szCs w:val="28"/>
          <w:u w:val="single"/>
        </w:rPr>
        <w:t xml:space="preserve"> Наименование имущества:</w:t>
      </w:r>
    </w:p>
    <w:p w14:paraId="5D627214" w14:textId="77777777" w:rsidR="00F44E76" w:rsidRDefault="00F44E76" w:rsidP="00F44E76">
      <w:pPr>
        <w:ind w:left="283" w:firstLine="709"/>
        <w:jc w:val="both"/>
        <w:rPr>
          <w:sz w:val="28"/>
          <w:szCs w:val="28"/>
          <w:u w:val="single"/>
        </w:rPr>
      </w:pPr>
    </w:p>
    <w:p w14:paraId="24BF559D" w14:textId="77777777" w:rsidR="00F44E76" w:rsidRDefault="00F44E76" w:rsidP="00F44E76">
      <w:pPr>
        <w:jc w:val="both"/>
        <w:rPr>
          <w:bCs/>
          <w:sz w:val="28"/>
          <w:szCs w:val="28"/>
        </w:rPr>
      </w:pPr>
      <w:r>
        <w:rPr>
          <w:bCs/>
          <w:sz w:val="28"/>
          <w:szCs w:val="28"/>
        </w:rPr>
        <w:t xml:space="preserve">         Помещения, на первом этаже здания.</w:t>
      </w:r>
    </w:p>
    <w:p w14:paraId="5B443489" w14:textId="77777777" w:rsidR="00F44E76" w:rsidRDefault="00F44E76" w:rsidP="00F44E76">
      <w:pPr>
        <w:jc w:val="both"/>
        <w:rPr>
          <w:b/>
          <w:sz w:val="28"/>
          <w:szCs w:val="28"/>
        </w:rPr>
      </w:pPr>
    </w:p>
    <w:p w14:paraId="62A05711" w14:textId="77777777" w:rsidR="00F44E76" w:rsidRDefault="00F44E76" w:rsidP="00F44E76">
      <w:pPr>
        <w:ind w:firstLine="720"/>
        <w:jc w:val="both"/>
        <w:rPr>
          <w:sz w:val="28"/>
          <w:szCs w:val="28"/>
          <w:u w:val="single"/>
        </w:rPr>
      </w:pPr>
      <w:r>
        <w:rPr>
          <w:sz w:val="28"/>
          <w:szCs w:val="28"/>
          <w:u w:val="single"/>
        </w:rPr>
        <w:t xml:space="preserve">Технические характеристики: </w:t>
      </w:r>
    </w:p>
    <w:p w14:paraId="3C390536" w14:textId="77777777" w:rsidR="00F44E76" w:rsidRDefault="00F44E76" w:rsidP="00F44E76">
      <w:pPr>
        <w:ind w:firstLine="720"/>
        <w:jc w:val="both"/>
        <w:rPr>
          <w:sz w:val="28"/>
          <w:szCs w:val="28"/>
          <w:u w:val="single"/>
        </w:rPr>
      </w:pPr>
    </w:p>
    <w:p w14:paraId="7289C0E1" w14:textId="77777777" w:rsidR="00F44E76" w:rsidRDefault="00F44E76" w:rsidP="00F44E76">
      <w:pPr>
        <w:tabs>
          <w:tab w:val="left" w:pos="709"/>
        </w:tabs>
        <w:spacing w:after="120"/>
        <w:ind w:firstLine="709"/>
        <w:jc w:val="both"/>
        <w:rPr>
          <w:sz w:val="28"/>
          <w:szCs w:val="28"/>
        </w:rPr>
      </w:pPr>
      <w:r>
        <w:rPr>
          <w:sz w:val="28"/>
          <w:szCs w:val="28"/>
        </w:rPr>
        <w:t xml:space="preserve">Нежилые помещения (помещения № </w:t>
      </w:r>
      <w:r>
        <w:t xml:space="preserve">7, 8, 9, 10,11, 12, 13, 14, 15, 16 </w:t>
      </w:r>
      <w:r w:rsidRPr="0044370A">
        <w:rPr>
          <w:color w:val="000000"/>
          <w:sz w:val="28"/>
          <w:szCs w:val="28"/>
        </w:rPr>
        <w:t>по плану техническо</w:t>
      </w:r>
      <w:r>
        <w:rPr>
          <w:color w:val="000000"/>
          <w:sz w:val="28"/>
          <w:szCs w:val="28"/>
        </w:rPr>
        <w:t>го паспорта) общей площадью 115,8</w:t>
      </w:r>
      <w:r w:rsidRPr="0044370A">
        <w:rPr>
          <w:color w:val="000000"/>
          <w:sz w:val="28"/>
          <w:szCs w:val="28"/>
        </w:rPr>
        <w:t xml:space="preserve"> кв</w:t>
      </w:r>
      <w:r>
        <w:rPr>
          <w:sz w:val="28"/>
          <w:szCs w:val="28"/>
        </w:rPr>
        <w:t xml:space="preserve">.м. первого этажа 2-х этажного нежилого здания универмага с кадастровым номером № 43:30:350101:190, расположенного по адресу: 613104 Кировская область, Слободской район, п.Октябрьский, ул. Первомайская, дом 8. Цель использования – магазин. </w:t>
      </w:r>
    </w:p>
    <w:p w14:paraId="29B976E5" w14:textId="77777777" w:rsidR="00F44E76" w:rsidRDefault="00F44E76" w:rsidP="00F44E76">
      <w:pPr>
        <w:tabs>
          <w:tab w:val="left" w:pos="709"/>
        </w:tabs>
        <w:spacing w:after="120"/>
        <w:ind w:firstLine="709"/>
        <w:jc w:val="both"/>
        <w:rPr>
          <w:sz w:val="28"/>
          <w:szCs w:val="28"/>
        </w:rPr>
      </w:pPr>
      <w:r>
        <w:rPr>
          <w:sz w:val="28"/>
          <w:szCs w:val="28"/>
        </w:rPr>
        <w:t xml:space="preserve">Срок действия договора – </w:t>
      </w:r>
      <w:r>
        <w:rPr>
          <w:color w:val="000000"/>
          <w:sz w:val="28"/>
          <w:szCs w:val="28"/>
        </w:rPr>
        <w:t>5 лет</w:t>
      </w:r>
      <w:r>
        <w:rPr>
          <w:sz w:val="28"/>
          <w:szCs w:val="28"/>
        </w:rPr>
        <w:t>.</w:t>
      </w:r>
    </w:p>
    <w:p w14:paraId="4B12EC1C" w14:textId="77777777" w:rsidR="00F44E76" w:rsidRDefault="00F44E76" w:rsidP="00F44E76">
      <w:pPr>
        <w:keepNext/>
        <w:keepLines/>
        <w:widowControl w:val="0"/>
        <w:suppressLineNumbers/>
        <w:tabs>
          <w:tab w:val="left" w:pos="1476"/>
        </w:tabs>
        <w:ind w:firstLine="720"/>
        <w:jc w:val="both"/>
        <w:rPr>
          <w:b/>
          <w:sz w:val="26"/>
        </w:rPr>
      </w:pPr>
      <w:r>
        <w:rPr>
          <w:b/>
          <w:sz w:val="26"/>
        </w:rPr>
        <w:t>18. Требования к оформлению заявок на участие в аукционе</w:t>
      </w:r>
    </w:p>
    <w:p w14:paraId="2FF8BB80" w14:textId="77777777" w:rsidR="00F44E76" w:rsidRDefault="00F44E76" w:rsidP="00F44E76">
      <w:pPr>
        <w:widowControl w:val="0"/>
        <w:tabs>
          <w:tab w:val="left" w:pos="720"/>
        </w:tabs>
        <w:ind w:firstLine="720"/>
        <w:jc w:val="both"/>
        <w:textAlignment w:val="baseline"/>
        <w:rPr>
          <w:sz w:val="26"/>
          <w:szCs w:val="26"/>
        </w:rPr>
      </w:pPr>
      <w:r>
        <w:rPr>
          <w:sz w:val="26"/>
          <w:szCs w:val="26"/>
        </w:rPr>
        <w:t>18.1.При описании условий и предложений заявителей должны приниматься общепринятые обозначения и наименования в соответствии с требованиями действующих нормативных правовых актов.</w:t>
      </w:r>
    </w:p>
    <w:p w14:paraId="743DE25B" w14:textId="77777777" w:rsidR="00F44E76" w:rsidRDefault="00F44E76" w:rsidP="00F44E76">
      <w:pPr>
        <w:widowControl w:val="0"/>
        <w:tabs>
          <w:tab w:val="left" w:pos="1307"/>
        </w:tabs>
        <w:ind w:firstLine="720"/>
        <w:jc w:val="both"/>
        <w:textAlignment w:val="baseline"/>
        <w:rPr>
          <w:sz w:val="26"/>
          <w:szCs w:val="26"/>
        </w:rPr>
      </w:pPr>
      <w:r>
        <w:rPr>
          <w:sz w:val="26"/>
          <w:szCs w:val="26"/>
        </w:rPr>
        <w:t>18.2.Сведения, которые содержатся в заявках, не должны допускать двусмысленных толкований.</w:t>
      </w:r>
    </w:p>
    <w:p w14:paraId="0521BA7E" w14:textId="77777777" w:rsidR="00F44E76" w:rsidRDefault="00F44E76" w:rsidP="00F44E76">
      <w:pPr>
        <w:widowControl w:val="0"/>
        <w:tabs>
          <w:tab w:val="left" w:pos="1307"/>
        </w:tabs>
        <w:ind w:firstLine="720"/>
        <w:jc w:val="both"/>
        <w:textAlignment w:val="baseline"/>
        <w:rPr>
          <w:sz w:val="26"/>
          <w:szCs w:val="26"/>
        </w:rPr>
      </w:pPr>
      <w:r>
        <w:rPr>
          <w:sz w:val="26"/>
          <w:szCs w:val="26"/>
        </w:rPr>
        <w:t>18.3.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и подписаны заявителем или уполномоченным лицом, а также иметь сквозную нумерацию страниц. Соблюдение заявителем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Копии документов должны быть заверены в нотариальном порядке в случае, если указание на это содержится в документации об аукционе.</w:t>
      </w:r>
    </w:p>
    <w:p w14:paraId="79FC29F2" w14:textId="77777777" w:rsidR="00F44E76" w:rsidRDefault="00F44E76" w:rsidP="00F44E76">
      <w:pPr>
        <w:widowControl w:val="0"/>
        <w:ind w:firstLine="720"/>
        <w:jc w:val="both"/>
        <w:textAlignment w:val="baseline"/>
        <w:rPr>
          <w:sz w:val="26"/>
          <w:szCs w:val="26"/>
        </w:rPr>
      </w:pPr>
      <w:r>
        <w:rPr>
          <w:sz w:val="26"/>
          <w:szCs w:val="26"/>
        </w:rPr>
        <w:t xml:space="preserve">18.4.Заявка должна быть четко напечатана. Подчистки, дописки и исправления не допускаются, за исключением дописок и исправлений, скрепленных печатью и заверенных подписью уполномоченного лица. </w:t>
      </w:r>
    </w:p>
    <w:p w14:paraId="59E20F44" w14:textId="77777777" w:rsidR="00F44E76" w:rsidRDefault="00F44E76" w:rsidP="00F44E76">
      <w:pPr>
        <w:widowControl w:val="0"/>
        <w:ind w:firstLine="720"/>
        <w:jc w:val="both"/>
        <w:textAlignment w:val="baseline"/>
        <w:rPr>
          <w:sz w:val="26"/>
          <w:szCs w:val="26"/>
        </w:rPr>
      </w:pPr>
      <w:r>
        <w:rPr>
          <w:sz w:val="26"/>
          <w:szCs w:val="26"/>
        </w:rPr>
        <w:t xml:space="preserve">18.5.Все документы и сведения, представляемые заявителями в составе заявки на участие в </w:t>
      </w:r>
      <w:r>
        <w:rPr>
          <w:sz w:val="26"/>
        </w:rPr>
        <w:t>аукционе</w:t>
      </w:r>
      <w:r>
        <w:rPr>
          <w:sz w:val="26"/>
          <w:szCs w:val="26"/>
        </w:rPr>
        <w:t>, должны быть заполнены по всем пунктам.</w:t>
      </w:r>
    </w:p>
    <w:p w14:paraId="50708256" w14:textId="77777777" w:rsidR="00F44E76" w:rsidRDefault="00F44E76" w:rsidP="00F44E76">
      <w:pPr>
        <w:widowControl w:val="0"/>
        <w:ind w:firstLine="720"/>
        <w:jc w:val="both"/>
        <w:textAlignment w:val="baseline"/>
        <w:rPr>
          <w:sz w:val="26"/>
          <w:szCs w:val="26"/>
        </w:rPr>
      </w:pPr>
      <w:r>
        <w:rPr>
          <w:sz w:val="26"/>
          <w:szCs w:val="26"/>
        </w:rPr>
        <w:t xml:space="preserve">18.6.Представленные в составе заявки на участие в </w:t>
      </w:r>
      <w:r>
        <w:rPr>
          <w:sz w:val="26"/>
        </w:rPr>
        <w:t>аукционе</w:t>
      </w:r>
      <w:r>
        <w:rPr>
          <w:sz w:val="26"/>
          <w:szCs w:val="26"/>
        </w:rPr>
        <w:t xml:space="preserve"> документы участнику размещения заказа не возвращаются.</w:t>
      </w:r>
    </w:p>
    <w:p w14:paraId="074506E5" w14:textId="77777777" w:rsidR="00F44E76" w:rsidRDefault="00F44E76" w:rsidP="00F44E76">
      <w:pPr>
        <w:keepNext/>
        <w:keepLines/>
        <w:widowControl w:val="0"/>
        <w:suppressLineNumbers/>
        <w:ind w:firstLine="720"/>
        <w:jc w:val="both"/>
        <w:rPr>
          <w:b/>
          <w:sz w:val="26"/>
          <w:szCs w:val="26"/>
        </w:rPr>
      </w:pPr>
      <w:r>
        <w:rPr>
          <w:b/>
          <w:sz w:val="26"/>
          <w:szCs w:val="26"/>
        </w:rPr>
        <w:t>ПОДАЧА ЗАЯВОК НА УЧАСТИЕ В АУКЦИОНЕ</w:t>
      </w:r>
    </w:p>
    <w:p w14:paraId="7E263702" w14:textId="77777777" w:rsidR="00F44E76" w:rsidRDefault="00F44E76" w:rsidP="00F44E76">
      <w:pPr>
        <w:keepNext/>
        <w:keepLines/>
        <w:widowControl w:val="0"/>
        <w:suppressLineNumbers/>
        <w:ind w:firstLine="720"/>
        <w:jc w:val="both"/>
        <w:rPr>
          <w:b/>
          <w:sz w:val="26"/>
        </w:rPr>
      </w:pPr>
      <w:r>
        <w:rPr>
          <w:b/>
          <w:sz w:val="26"/>
          <w:szCs w:val="26"/>
        </w:rPr>
        <w:t xml:space="preserve">19. Срок и порядок подачи и регистрации заявок на участие в </w:t>
      </w:r>
      <w:r>
        <w:rPr>
          <w:b/>
          <w:sz w:val="26"/>
        </w:rPr>
        <w:t>аукционе</w:t>
      </w:r>
    </w:p>
    <w:p w14:paraId="1B19544B" w14:textId="77777777" w:rsidR="00F44E76" w:rsidRDefault="00F44E76" w:rsidP="00F44E76">
      <w:pPr>
        <w:widowControl w:val="0"/>
        <w:ind w:firstLine="720"/>
        <w:jc w:val="both"/>
        <w:textAlignment w:val="baseline"/>
        <w:rPr>
          <w:sz w:val="26"/>
          <w:szCs w:val="26"/>
        </w:rPr>
      </w:pPr>
      <w:r>
        <w:rPr>
          <w:sz w:val="26"/>
          <w:szCs w:val="26"/>
        </w:rPr>
        <w:t xml:space="preserve">19.1.Для участия в аукционе заявитель подает заявку на участие в </w:t>
      </w:r>
      <w:r>
        <w:rPr>
          <w:sz w:val="26"/>
        </w:rPr>
        <w:t>аукцион</w:t>
      </w:r>
      <w:r>
        <w:rPr>
          <w:sz w:val="26"/>
          <w:szCs w:val="26"/>
        </w:rPr>
        <w:t xml:space="preserve">е в срок и по форме, которые установлены документацией об </w:t>
      </w:r>
      <w:r>
        <w:rPr>
          <w:sz w:val="26"/>
        </w:rPr>
        <w:t xml:space="preserve">аукционе </w:t>
      </w:r>
      <w:r>
        <w:rPr>
          <w:sz w:val="26"/>
          <w:szCs w:val="26"/>
        </w:rPr>
        <w:t xml:space="preserve">и информационной картой аукциона.  </w:t>
      </w:r>
    </w:p>
    <w:p w14:paraId="35C391CC" w14:textId="77777777" w:rsidR="00F44E76" w:rsidRDefault="00F44E76" w:rsidP="00F44E76">
      <w:pPr>
        <w:widowControl w:val="0"/>
        <w:ind w:firstLine="720"/>
        <w:jc w:val="both"/>
        <w:textAlignment w:val="baseline"/>
        <w:rPr>
          <w:sz w:val="26"/>
          <w:szCs w:val="26"/>
        </w:rPr>
      </w:pPr>
      <w:r>
        <w:rPr>
          <w:sz w:val="26"/>
          <w:szCs w:val="26"/>
        </w:rPr>
        <w:t xml:space="preserve">19.2.Прием заявок заканчивается в день и время, указанные в извещении о проведении </w:t>
      </w:r>
      <w:r>
        <w:rPr>
          <w:sz w:val="26"/>
        </w:rPr>
        <w:lastRenderedPageBreak/>
        <w:t>аукциона</w:t>
      </w:r>
      <w:r>
        <w:rPr>
          <w:sz w:val="26"/>
          <w:szCs w:val="26"/>
        </w:rPr>
        <w:t xml:space="preserve"> и Информационной карте </w:t>
      </w:r>
      <w:r>
        <w:rPr>
          <w:sz w:val="26"/>
        </w:rPr>
        <w:t>аукциона</w:t>
      </w:r>
      <w:r>
        <w:rPr>
          <w:sz w:val="26"/>
          <w:szCs w:val="26"/>
        </w:rPr>
        <w:t>.</w:t>
      </w:r>
    </w:p>
    <w:p w14:paraId="2ABCFCB4" w14:textId="77777777" w:rsidR="00F44E76" w:rsidRDefault="00F44E76" w:rsidP="00F44E76">
      <w:pPr>
        <w:widowControl w:val="0"/>
        <w:ind w:firstLine="720"/>
        <w:jc w:val="both"/>
        <w:textAlignment w:val="baseline"/>
        <w:rPr>
          <w:sz w:val="26"/>
          <w:szCs w:val="26"/>
        </w:rPr>
      </w:pPr>
      <w:r>
        <w:rPr>
          <w:sz w:val="26"/>
          <w:szCs w:val="26"/>
        </w:rPr>
        <w:t xml:space="preserve">Организатор оставляет за собой право продлить срок подачи заявок и внести соответствующие изменения в извещение о проведении открытого </w:t>
      </w:r>
      <w:r>
        <w:rPr>
          <w:sz w:val="26"/>
        </w:rPr>
        <w:t>аукциона</w:t>
      </w:r>
      <w:r>
        <w:rPr>
          <w:sz w:val="26"/>
          <w:szCs w:val="26"/>
        </w:rPr>
        <w:t xml:space="preserve">. </w:t>
      </w:r>
    </w:p>
    <w:p w14:paraId="2F3744B5" w14:textId="77777777" w:rsidR="00F44E76" w:rsidRDefault="00F44E76" w:rsidP="00F44E76">
      <w:pPr>
        <w:widowControl w:val="0"/>
        <w:ind w:firstLine="720"/>
        <w:jc w:val="both"/>
        <w:textAlignment w:val="baseline"/>
        <w:rPr>
          <w:sz w:val="26"/>
          <w:szCs w:val="26"/>
        </w:rPr>
      </w:pPr>
      <w:r>
        <w:rPr>
          <w:sz w:val="26"/>
          <w:szCs w:val="26"/>
        </w:rPr>
        <w:t xml:space="preserve">19.3.Заявки на участие в аукционе подаются по адресу Организатора, указанному в Информационной карте </w:t>
      </w:r>
      <w:r>
        <w:rPr>
          <w:sz w:val="26"/>
        </w:rPr>
        <w:t>аукциона</w:t>
      </w:r>
      <w:r>
        <w:rPr>
          <w:sz w:val="26"/>
          <w:szCs w:val="26"/>
        </w:rPr>
        <w:t xml:space="preserve">. </w:t>
      </w:r>
    </w:p>
    <w:p w14:paraId="765399E2" w14:textId="77777777" w:rsidR="00F44E76" w:rsidRDefault="00F44E76" w:rsidP="00F44E76">
      <w:pPr>
        <w:widowControl w:val="0"/>
        <w:ind w:firstLine="720"/>
        <w:jc w:val="both"/>
        <w:textAlignment w:val="baseline"/>
        <w:rPr>
          <w:sz w:val="26"/>
          <w:szCs w:val="26"/>
        </w:rPr>
      </w:pPr>
      <w:r>
        <w:rPr>
          <w:sz w:val="26"/>
          <w:szCs w:val="26"/>
        </w:rPr>
        <w:t>19.4.Каждый конверт с заявкой, поступивший в срок, указанный в пунктах 19.1., 19.2 настоящего раздела, регистрируется уполномоченными лицами.</w:t>
      </w:r>
    </w:p>
    <w:p w14:paraId="004373E8" w14:textId="77777777" w:rsidR="00F44E76" w:rsidRDefault="00F44E76" w:rsidP="00F44E76">
      <w:pPr>
        <w:autoSpaceDE w:val="0"/>
        <w:ind w:firstLine="720"/>
        <w:jc w:val="both"/>
        <w:rPr>
          <w:sz w:val="26"/>
          <w:szCs w:val="26"/>
        </w:rPr>
      </w:pPr>
      <w:r>
        <w:rPr>
          <w:sz w:val="26"/>
          <w:szCs w:val="26"/>
        </w:rPr>
        <w:t xml:space="preserve">Каждый поступивший конверт с заявкой на участие в </w:t>
      </w:r>
      <w:r>
        <w:rPr>
          <w:sz w:val="26"/>
        </w:rPr>
        <w:t>аукционе</w:t>
      </w:r>
      <w:r>
        <w:rPr>
          <w:sz w:val="26"/>
          <w:szCs w:val="26"/>
        </w:rPr>
        <w:t xml:space="preserve"> также маркируется путем нанесения на конверт индивидуального регистрационного номера.</w:t>
      </w:r>
    </w:p>
    <w:p w14:paraId="36C2480D" w14:textId="77777777" w:rsidR="00F44E76" w:rsidRDefault="00F44E76" w:rsidP="00F44E76">
      <w:pPr>
        <w:autoSpaceDE w:val="0"/>
        <w:ind w:firstLine="720"/>
        <w:jc w:val="both"/>
        <w:rPr>
          <w:sz w:val="26"/>
          <w:szCs w:val="26"/>
        </w:rPr>
      </w:pPr>
      <w:r>
        <w:rPr>
          <w:sz w:val="26"/>
          <w:szCs w:val="26"/>
        </w:rPr>
        <w:t>Поступившие конверты с заявками регистрируются в журнале регистрации заявок в порядке поступления конвертов с заявками. Запись регистрации конверта должна включать регистрационный номер заявки, дату, время поступления.</w:t>
      </w:r>
    </w:p>
    <w:p w14:paraId="5652DA1D" w14:textId="77777777" w:rsidR="00F44E76" w:rsidRDefault="00F44E76" w:rsidP="00F44E76">
      <w:pPr>
        <w:autoSpaceDE w:val="0"/>
        <w:ind w:firstLine="720"/>
        <w:jc w:val="both"/>
        <w:rPr>
          <w:sz w:val="26"/>
          <w:szCs w:val="26"/>
        </w:rPr>
      </w:pPr>
      <w:r>
        <w:rPr>
          <w:sz w:val="26"/>
          <w:szCs w:val="26"/>
        </w:rPr>
        <w:t xml:space="preserve">По требованию участника размещения заказа, подавшего конверт с заявкой на участие в </w:t>
      </w:r>
      <w:r>
        <w:rPr>
          <w:sz w:val="26"/>
        </w:rPr>
        <w:t>аукционе</w:t>
      </w:r>
      <w:r>
        <w:rPr>
          <w:sz w:val="26"/>
          <w:szCs w:val="26"/>
        </w:rPr>
        <w:t xml:space="preserve">, Организатором выдается расписка в получении конверта с заявкой на участие в </w:t>
      </w:r>
      <w:r>
        <w:rPr>
          <w:sz w:val="26"/>
        </w:rPr>
        <w:t>аукционе</w:t>
      </w:r>
      <w:r>
        <w:rPr>
          <w:sz w:val="26"/>
          <w:szCs w:val="26"/>
        </w:rPr>
        <w:t xml:space="preserve"> с указанием даты и времени его получения.</w:t>
      </w:r>
    </w:p>
    <w:p w14:paraId="43866606" w14:textId="77777777" w:rsidR="00F44E76" w:rsidRDefault="00F44E76" w:rsidP="00F44E76">
      <w:pPr>
        <w:widowControl w:val="0"/>
        <w:ind w:firstLine="720"/>
        <w:jc w:val="both"/>
        <w:textAlignment w:val="baseline"/>
        <w:rPr>
          <w:sz w:val="26"/>
          <w:szCs w:val="26"/>
        </w:rPr>
      </w:pPr>
      <w:r>
        <w:rPr>
          <w:sz w:val="26"/>
          <w:szCs w:val="26"/>
        </w:rPr>
        <w:t xml:space="preserve">19.5.Заявитель подает заявку на участие в </w:t>
      </w:r>
      <w:r>
        <w:rPr>
          <w:sz w:val="26"/>
        </w:rPr>
        <w:t>аукционе</w:t>
      </w:r>
      <w:r>
        <w:rPr>
          <w:sz w:val="26"/>
          <w:szCs w:val="26"/>
        </w:rPr>
        <w:t xml:space="preserve"> в запечатанном</w:t>
      </w:r>
      <w:r>
        <w:t xml:space="preserve"> </w:t>
      </w:r>
      <w:r>
        <w:rPr>
          <w:sz w:val="26"/>
          <w:szCs w:val="26"/>
        </w:rPr>
        <w:t xml:space="preserve">конверте. На таком конверте указывается наименование открытого </w:t>
      </w:r>
      <w:r>
        <w:rPr>
          <w:sz w:val="26"/>
        </w:rPr>
        <w:t>аукциона</w:t>
      </w:r>
      <w:r>
        <w:rPr>
          <w:sz w:val="26"/>
          <w:szCs w:val="26"/>
        </w:rPr>
        <w:t xml:space="preserve">, номер аукциона (номер лота), на участие в котором подается данная заявка, следующим образом: «Заявка на участие в открытом </w:t>
      </w:r>
      <w:r>
        <w:rPr>
          <w:sz w:val="26"/>
        </w:rPr>
        <w:t>аукционе</w:t>
      </w:r>
      <w:r>
        <w:rPr>
          <w:sz w:val="26"/>
          <w:szCs w:val="26"/>
        </w:rPr>
        <w:t xml:space="preserve"> №___ «____________» </w:t>
      </w:r>
      <w:r>
        <w:rPr>
          <w:i/>
          <w:sz w:val="26"/>
          <w:szCs w:val="26"/>
        </w:rPr>
        <w:t xml:space="preserve">(наименование </w:t>
      </w:r>
      <w:r>
        <w:rPr>
          <w:i/>
          <w:sz w:val="26"/>
        </w:rPr>
        <w:t>аукциона). Лот №__ «_________» (наименование лота)»</w:t>
      </w:r>
      <w:r>
        <w:rPr>
          <w:i/>
          <w:sz w:val="26"/>
          <w:szCs w:val="26"/>
        </w:rPr>
        <w:t xml:space="preserve">. </w:t>
      </w:r>
      <w:r>
        <w:rPr>
          <w:sz w:val="26"/>
          <w:szCs w:val="26"/>
        </w:rPr>
        <w:t>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1604C5B4" w14:textId="77777777" w:rsidR="00F44E76" w:rsidRDefault="00F44E76" w:rsidP="00F44E76">
      <w:pPr>
        <w:widowControl w:val="0"/>
        <w:ind w:firstLine="720"/>
        <w:jc w:val="both"/>
        <w:textAlignment w:val="baseline"/>
        <w:rPr>
          <w:sz w:val="26"/>
          <w:szCs w:val="26"/>
        </w:rPr>
      </w:pPr>
      <w:r>
        <w:rPr>
          <w:sz w:val="26"/>
          <w:szCs w:val="26"/>
        </w:rPr>
        <w:t xml:space="preserve">19.6.Заявитель вправе подать только одну заявку на участие в </w:t>
      </w:r>
      <w:r>
        <w:rPr>
          <w:sz w:val="26"/>
        </w:rPr>
        <w:t>аукционе</w:t>
      </w:r>
      <w:r>
        <w:rPr>
          <w:sz w:val="26"/>
          <w:szCs w:val="26"/>
        </w:rPr>
        <w:t xml:space="preserve"> в отношении каждого лота. </w:t>
      </w:r>
    </w:p>
    <w:p w14:paraId="502155D8" w14:textId="77777777" w:rsidR="00F44E76" w:rsidRDefault="00F44E76" w:rsidP="00F44E76">
      <w:pPr>
        <w:widowControl w:val="0"/>
        <w:ind w:firstLine="720"/>
        <w:jc w:val="both"/>
        <w:textAlignment w:val="baseline"/>
        <w:rPr>
          <w:sz w:val="26"/>
          <w:szCs w:val="26"/>
        </w:rPr>
      </w:pPr>
      <w:r>
        <w:rPr>
          <w:sz w:val="26"/>
          <w:szCs w:val="26"/>
        </w:rPr>
        <w:t xml:space="preserve">19.7.В случае подачи заявки на участие в </w:t>
      </w:r>
      <w:r>
        <w:rPr>
          <w:sz w:val="26"/>
        </w:rPr>
        <w:t>аукционе</w:t>
      </w:r>
      <w:r>
        <w:rPr>
          <w:sz w:val="26"/>
          <w:szCs w:val="26"/>
        </w:rPr>
        <w:t xml:space="preserve"> в отношении нескольких лотов одним участником размещения заказа, такой заявитель подает заявку по каждому лоту отдельно. В конверте с заявкой на участие в аукционе (по лоту) должны содержаться: комплект документов и сведений, предоставление которых в составе аукционной заявки является обязательным для всех лотов, документы отдельно специфичные для каждого лота, документы, предоставляемые по усмотрению участника </w:t>
      </w:r>
      <w:r>
        <w:rPr>
          <w:sz w:val="26"/>
        </w:rPr>
        <w:t>аукциона, а также все предусмотренные документацией об аукционе заполненные обязательные формы</w:t>
      </w:r>
      <w:r>
        <w:rPr>
          <w:sz w:val="26"/>
          <w:szCs w:val="26"/>
        </w:rPr>
        <w:t>.</w:t>
      </w:r>
    </w:p>
    <w:p w14:paraId="29E715F0" w14:textId="77777777" w:rsidR="00F44E76" w:rsidRDefault="00F44E76" w:rsidP="00F44E76">
      <w:pPr>
        <w:widowControl w:val="0"/>
        <w:ind w:firstLine="720"/>
        <w:jc w:val="both"/>
        <w:textAlignment w:val="baseline"/>
        <w:rPr>
          <w:sz w:val="26"/>
          <w:szCs w:val="26"/>
        </w:rPr>
      </w:pPr>
      <w:r>
        <w:rPr>
          <w:sz w:val="26"/>
          <w:szCs w:val="26"/>
        </w:rPr>
        <w:t xml:space="preserve">Конверт с заявкой по каждому лоту оформляется участником размещения заказа в соответствии с пунктом 20.5. настоящего Раздела. </w:t>
      </w:r>
    </w:p>
    <w:p w14:paraId="21416331" w14:textId="77777777" w:rsidR="00F44E76" w:rsidRDefault="00F44E76" w:rsidP="00F44E76">
      <w:pPr>
        <w:widowControl w:val="0"/>
        <w:ind w:firstLine="720"/>
        <w:jc w:val="both"/>
        <w:textAlignment w:val="baseline"/>
        <w:rPr>
          <w:sz w:val="26"/>
          <w:szCs w:val="26"/>
        </w:rPr>
      </w:pPr>
      <w:r>
        <w:rPr>
          <w:sz w:val="26"/>
          <w:szCs w:val="26"/>
        </w:rPr>
        <w:t xml:space="preserve">19.8. Участники размещения заказа, подавшие заявки Организатору, обязаны обеспечить конфиденциальность сведений, содержащихся в таких заявках до вскрытия конвертов с заявками на участие в </w:t>
      </w:r>
      <w:r>
        <w:rPr>
          <w:sz w:val="26"/>
        </w:rPr>
        <w:t>аукционе</w:t>
      </w:r>
      <w:r>
        <w:rPr>
          <w:sz w:val="26"/>
          <w:szCs w:val="26"/>
        </w:rPr>
        <w:t>. Лица, осуществляющие хранение конвертов с заявками, не вправе допускать повреждение таких конвертов и заявок до момента их вскрытия.</w:t>
      </w:r>
    </w:p>
    <w:p w14:paraId="648721D2" w14:textId="77777777" w:rsidR="00F44E76" w:rsidRDefault="00F44E76" w:rsidP="00F44E76">
      <w:pPr>
        <w:widowControl w:val="0"/>
        <w:ind w:firstLine="720"/>
        <w:jc w:val="both"/>
        <w:textAlignment w:val="baseline"/>
        <w:rPr>
          <w:sz w:val="26"/>
          <w:szCs w:val="26"/>
        </w:rPr>
      </w:pPr>
      <w:r>
        <w:rPr>
          <w:sz w:val="26"/>
          <w:szCs w:val="26"/>
        </w:rPr>
        <w:t>19.9. Заявитель может подать заявку в форме электронного документа. Организатор обязан в течение одного рабочего дня с даты получения такой заявки подтвердить в письменной форме или в форме электронного документа ее получение.</w:t>
      </w:r>
    </w:p>
    <w:p w14:paraId="2F295905" w14:textId="77777777" w:rsidR="00F44E76" w:rsidRDefault="00F44E76" w:rsidP="00F44E76">
      <w:pPr>
        <w:keepNext/>
        <w:keepLines/>
        <w:widowControl w:val="0"/>
        <w:suppressLineNumbers/>
        <w:tabs>
          <w:tab w:val="left" w:pos="1476"/>
        </w:tabs>
        <w:ind w:firstLine="720"/>
        <w:jc w:val="both"/>
        <w:rPr>
          <w:b/>
          <w:sz w:val="26"/>
        </w:rPr>
      </w:pPr>
      <w:r>
        <w:rPr>
          <w:b/>
          <w:sz w:val="26"/>
        </w:rPr>
        <w:t xml:space="preserve">20. Отзыв заявок на участие в аукционе </w:t>
      </w:r>
    </w:p>
    <w:p w14:paraId="6048E596" w14:textId="77777777" w:rsidR="00F44E76" w:rsidRDefault="00F44E76" w:rsidP="00F44E76">
      <w:pPr>
        <w:widowControl w:val="0"/>
        <w:ind w:firstLine="720"/>
        <w:jc w:val="both"/>
        <w:textAlignment w:val="baseline"/>
        <w:rPr>
          <w:sz w:val="26"/>
          <w:szCs w:val="26"/>
        </w:rPr>
      </w:pPr>
      <w:r>
        <w:rPr>
          <w:sz w:val="26"/>
          <w:szCs w:val="26"/>
        </w:rPr>
        <w:t xml:space="preserve">20.1. Заявитель может отозвать свою заявку на участие в аукционе в любое время до дня и времени начала рассмотрения заявок на участие в аукционе. </w:t>
      </w:r>
    </w:p>
    <w:p w14:paraId="679CA459" w14:textId="77777777" w:rsidR="00F44E76" w:rsidRDefault="00F44E76" w:rsidP="00F44E76">
      <w:pPr>
        <w:widowControl w:val="0"/>
        <w:ind w:firstLine="720"/>
        <w:jc w:val="both"/>
        <w:textAlignment w:val="baseline"/>
        <w:rPr>
          <w:sz w:val="26"/>
        </w:rPr>
      </w:pPr>
      <w:r>
        <w:rPr>
          <w:sz w:val="26"/>
        </w:rPr>
        <w:t>20.2. Заявки на участие в аукционе отзываются в следующем порядке.</w:t>
      </w:r>
    </w:p>
    <w:p w14:paraId="7F59EA02" w14:textId="77777777" w:rsidR="00F44E76" w:rsidRDefault="00F44E76" w:rsidP="00F44E76">
      <w:pPr>
        <w:widowControl w:val="0"/>
        <w:tabs>
          <w:tab w:val="left" w:pos="720"/>
        </w:tabs>
        <w:ind w:firstLine="720"/>
        <w:jc w:val="both"/>
        <w:textAlignment w:val="baseline"/>
        <w:rPr>
          <w:sz w:val="26"/>
        </w:rPr>
      </w:pPr>
      <w:r>
        <w:rPr>
          <w:sz w:val="26"/>
        </w:rPr>
        <w:t>Заявитель подает в письменном виде уведомление об отзыве заявки на участие в аукционе. При этом в соответствующем уведомлении в обязательном порядке должна быть указана следующая информация: наименование аукциона, наименование и номер лота (лотов), индивидуальный регистрационный номер заявки на участие в аукционе, дата, время и способ подачи заявки на участие в аукционе.</w:t>
      </w:r>
    </w:p>
    <w:p w14:paraId="37733C59" w14:textId="77777777" w:rsidR="00F44E76" w:rsidRDefault="00F44E76" w:rsidP="00F44E76">
      <w:pPr>
        <w:widowControl w:val="0"/>
        <w:tabs>
          <w:tab w:val="left" w:pos="720"/>
        </w:tabs>
        <w:ind w:firstLine="720"/>
        <w:jc w:val="both"/>
        <w:textAlignment w:val="baseline"/>
        <w:rPr>
          <w:sz w:val="26"/>
        </w:rPr>
      </w:pPr>
      <w:r>
        <w:rPr>
          <w:sz w:val="26"/>
        </w:rPr>
        <w:t xml:space="preserve">Заявление об отзыве заявки на участие в аукционе должно быть скреплено печатью и заверено подписью уполномоченного лица (для юридических лиц) и собственноручно </w:t>
      </w:r>
      <w:r>
        <w:rPr>
          <w:sz w:val="26"/>
        </w:rPr>
        <w:lastRenderedPageBreak/>
        <w:t xml:space="preserve">подписано физическим лицом-участником размещения заказа. </w:t>
      </w:r>
    </w:p>
    <w:p w14:paraId="5ADEF247" w14:textId="77777777" w:rsidR="00F44E76" w:rsidRDefault="00F44E76" w:rsidP="00F44E76">
      <w:pPr>
        <w:widowControl w:val="0"/>
        <w:tabs>
          <w:tab w:val="left" w:pos="720"/>
        </w:tabs>
        <w:ind w:firstLine="720"/>
        <w:jc w:val="both"/>
        <w:textAlignment w:val="baseline"/>
        <w:rPr>
          <w:vanish/>
          <w:sz w:val="26"/>
        </w:rPr>
      </w:pPr>
      <w:r>
        <w:rPr>
          <w:vanish/>
          <w:sz w:val="26"/>
        </w:rPr>
        <w:t xml:space="preserve">В случае, если в уведомлении об отзыве заявки на участие в аукционе прямо указана просьба вернуть отозванную им заявку и указан адрес, по которому соответствующая заявка должна быть возвращена должно содержаться в заявлении об отзыве заявки на участие в аукционе.  </w:t>
      </w:r>
    </w:p>
    <w:p w14:paraId="360186BA" w14:textId="77777777" w:rsidR="00F44E76" w:rsidRDefault="00F44E76" w:rsidP="00F44E76">
      <w:pPr>
        <w:widowControl w:val="0"/>
        <w:tabs>
          <w:tab w:val="left" w:pos="720"/>
        </w:tabs>
        <w:ind w:firstLine="720"/>
        <w:jc w:val="both"/>
        <w:textAlignment w:val="baseline"/>
        <w:rPr>
          <w:sz w:val="26"/>
        </w:rPr>
      </w:pPr>
      <w:r>
        <w:rPr>
          <w:sz w:val="26"/>
        </w:rPr>
        <w:t xml:space="preserve">Заявления об отзыве заявок на участие в аукционе подаются по адресу Организатора, указанного в  Информационной карте аукциона. </w:t>
      </w:r>
    </w:p>
    <w:p w14:paraId="739A6DDA" w14:textId="77777777" w:rsidR="00F44E76" w:rsidRDefault="00F44E76" w:rsidP="00F44E76">
      <w:pPr>
        <w:widowControl w:val="0"/>
        <w:tabs>
          <w:tab w:val="left" w:pos="720"/>
        </w:tabs>
        <w:ind w:firstLine="720"/>
        <w:jc w:val="both"/>
        <w:textAlignment w:val="baseline"/>
        <w:rPr>
          <w:sz w:val="26"/>
        </w:rPr>
      </w:pPr>
      <w:r>
        <w:rPr>
          <w:sz w:val="26"/>
        </w:rPr>
        <w:t xml:space="preserve">20.3. Отзывы заявок на участие в аукционе регистрируются в Журнале регистрации заявок в порядке, установленном в настоящей документации. </w:t>
      </w:r>
    </w:p>
    <w:p w14:paraId="06752DB3" w14:textId="77777777" w:rsidR="00F44E76" w:rsidRDefault="00F44E76" w:rsidP="00F44E76">
      <w:pPr>
        <w:widowControl w:val="0"/>
        <w:tabs>
          <w:tab w:val="left" w:pos="720"/>
        </w:tabs>
        <w:ind w:firstLine="720"/>
        <w:jc w:val="both"/>
        <w:textAlignment w:val="baseline"/>
        <w:rPr>
          <w:sz w:val="26"/>
        </w:rPr>
      </w:pPr>
      <w:r>
        <w:rPr>
          <w:sz w:val="26"/>
        </w:rPr>
        <w:t>20.4. После получения и регистрации отзыва заявки на участие в аукционе Организатор сравнивает индивидуальный регистрационный номер заявки на участие в аукционе и индивидуальный номер заявки, указанный в отзыве заявки.</w:t>
      </w:r>
    </w:p>
    <w:p w14:paraId="5866D5E9" w14:textId="77777777" w:rsidR="00F44E76" w:rsidRDefault="00F44E76" w:rsidP="00F44E76">
      <w:pPr>
        <w:widowControl w:val="0"/>
        <w:tabs>
          <w:tab w:val="left" w:pos="720"/>
        </w:tabs>
        <w:ind w:firstLine="720"/>
        <w:jc w:val="both"/>
        <w:textAlignment w:val="baseline"/>
        <w:rPr>
          <w:sz w:val="26"/>
        </w:rPr>
      </w:pPr>
      <w:r>
        <w:rPr>
          <w:sz w:val="26"/>
        </w:rPr>
        <w:t xml:space="preserve">20.5. Заявки на участие в аукционе, отозванные до окончания срока подачи заявок на участие в аукционе в порядке, указанном выше считаются не поданными. </w:t>
      </w:r>
    </w:p>
    <w:p w14:paraId="7C293A16" w14:textId="77777777" w:rsidR="00F44E76" w:rsidRDefault="00F44E76" w:rsidP="00F44E76">
      <w:pPr>
        <w:widowControl w:val="0"/>
        <w:tabs>
          <w:tab w:val="left" w:pos="720"/>
        </w:tabs>
        <w:ind w:firstLine="720"/>
        <w:jc w:val="both"/>
        <w:textAlignment w:val="baseline"/>
        <w:rPr>
          <w:sz w:val="26"/>
        </w:rPr>
      </w:pPr>
      <w:r>
        <w:rPr>
          <w:sz w:val="26"/>
        </w:rPr>
        <w:t xml:space="preserve">20.6. После окончания срока подачи заявок не допускается отзыв заявок на участие в аукционе. </w:t>
      </w:r>
    </w:p>
    <w:p w14:paraId="54A65427" w14:textId="77777777" w:rsidR="00F44E76" w:rsidRDefault="00F44E76" w:rsidP="00F44E76">
      <w:pPr>
        <w:widowControl w:val="0"/>
        <w:tabs>
          <w:tab w:val="left" w:pos="720"/>
        </w:tabs>
        <w:ind w:firstLine="720"/>
        <w:jc w:val="both"/>
        <w:textAlignment w:val="baseline"/>
        <w:rPr>
          <w:sz w:val="26"/>
        </w:rPr>
      </w:pPr>
      <w:r>
        <w:rPr>
          <w:sz w:val="26"/>
        </w:rPr>
        <w:t xml:space="preserve">20.7. В случае, если было установлено требование обеспечения заявки на участие в аукционе организатор обязан вернуть внесенные в качестве обеспечения заявки на участие в аукционе денежные средства заявителю, отозвавшему заявку на участие в аукционе, в течение пяти рабочих дней со дня поступления организатору уведомления об отзыве заявки на участие в аукционе. </w:t>
      </w:r>
    </w:p>
    <w:p w14:paraId="0BF7473E" w14:textId="77777777" w:rsidR="00F44E76" w:rsidRDefault="00F44E76" w:rsidP="00F44E76">
      <w:pPr>
        <w:keepNext/>
        <w:keepLines/>
        <w:widowControl w:val="0"/>
        <w:suppressLineNumbers/>
        <w:ind w:firstLine="720"/>
        <w:jc w:val="both"/>
        <w:rPr>
          <w:b/>
          <w:sz w:val="26"/>
        </w:rPr>
      </w:pPr>
      <w:r>
        <w:rPr>
          <w:b/>
          <w:sz w:val="26"/>
        </w:rPr>
        <w:t>21. Заявки на участие в аукционе, поданные с опозданием</w:t>
      </w:r>
    </w:p>
    <w:p w14:paraId="2874DEA8" w14:textId="77777777" w:rsidR="00F44E76" w:rsidRDefault="00F44E76" w:rsidP="00F44E76">
      <w:pPr>
        <w:widowControl w:val="0"/>
        <w:ind w:firstLine="720"/>
        <w:jc w:val="both"/>
        <w:textAlignment w:val="baseline"/>
        <w:rPr>
          <w:sz w:val="26"/>
        </w:rPr>
      </w:pPr>
      <w:r>
        <w:rPr>
          <w:sz w:val="26"/>
        </w:rPr>
        <w:t xml:space="preserve">21.1.Заявки, полученные после окончания времени приема конвертов с заявками на участие в аукционе, Организатором не рассматриваются и в тот же день вскрываются и возвращаются участникам размещения заказа, подавшим такие заявки по адресу, указанному в заявке на участие в аукционе. </w:t>
      </w:r>
    </w:p>
    <w:p w14:paraId="268E914C" w14:textId="77777777" w:rsidR="00F44E76" w:rsidRDefault="00F44E76" w:rsidP="00F44E76">
      <w:pPr>
        <w:widowControl w:val="0"/>
        <w:ind w:firstLine="720"/>
        <w:jc w:val="both"/>
        <w:textAlignment w:val="baseline"/>
        <w:rPr>
          <w:sz w:val="26"/>
        </w:rPr>
      </w:pPr>
      <w:r>
        <w:rPr>
          <w:sz w:val="26"/>
        </w:rPr>
        <w:t xml:space="preserve">21.2.В случае, если было установлено требование обеспечения заявки на участие в аукционе, организатор обязан вернуть внесенные в качестве задатка на участие в аукционе денежные средства заявителям в течение пяти рабочих дней со дня подписания протокола аукциона.  </w:t>
      </w:r>
    </w:p>
    <w:p w14:paraId="4668E847" w14:textId="77777777" w:rsidR="00F44E76" w:rsidRDefault="00F44E76" w:rsidP="00F44E76">
      <w:pPr>
        <w:keepNext/>
        <w:keepLines/>
        <w:widowControl w:val="0"/>
        <w:suppressLineNumbers/>
        <w:ind w:firstLine="720"/>
        <w:jc w:val="both"/>
        <w:rPr>
          <w:b/>
          <w:sz w:val="26"/>
        </w:rPr>
      </w:pPr>
      <w:r>
        <w:rPr>
          <w:b/>
          <w:sz w:val="26"/>
        </w:rPr>
        <w:t>22. Обеспечение заявок на участие в аукционе</w:t>
      </w:r>
    </w:p>
    <w:p w14:paraId="41A3B333" w14:textId="77777777" w:rsidR="00F44E76" w:rsidRDefault="00F44E76" w:rsidP="00F44E76">
      <w:pPr>
        <w:widowControl w:val="0"/>
        <w:ind w:firstLine="720"/>
        <w:jc w:val="both"/>
        <w:textAlignment w:val="baseline"/>
        <w:rPr>
          <w:sz w:val="26"/>
        </w:rPr>
      </w:pPr>
      <w:r>
        <w:rPr>
          <w:sz w:val="26"/>
        </w:rPr>
        <w:t xml:space="preserve">22.1.В Информационной карте аукциона, установлено требование об обеспечении заявки на участие в аукционе в качестве задатка и его размере, заявители, подающие заявки вносят денежные средства в качестве обеспечения заявок в сумме и на банковский счет, указанный в Информационной карте аукциона. </w:t>
      </w:r>
    </w:p>
    <w:p w14:paraId="401E8956" w14:textId="77777777" w:rsidR="00F44E76" w:rsidRDefault="00F44E76" w:rsidP="00F44E76">
      <w:pPr>
        <w:widowControl w:val="0"/>
        <w:ind w:firstLine="720"/>
        <w:jc w:val="both"/>
        <w:textAlignment w:val="baseline"/>
        <w:rPr>
          <w:sz w:val="26"/>
          <w:szCs w:val="26"/>
        </w:rPr>
      </w:pPr>
      <w:r>
        <w:rPr>
          <w:sz w:val="26"/>
          <w:szCs w:val="26"/>
        </w:rPr>
        <w:t>22.2. Внесение денежных средств в качестве обеспечения заявки на участие в аукционе допускается только непосредственно участником размещения заказа. Организатор возвращает денежные средства, внесенные в качестве обеспечения заявки на участие в аукционе, в установленных случаях непосредственно участнику размещения заказа.</w:t>
      </w:r>
    </w:p>
    <w:p w14:paraId="6E8791F7" w14:textId="77777777" w:rsidR="00F44E76" w:rsidRDefault="00F44E76" w:rsidP="00F44E76">
      <w:pPr>
        <w:ind w:firstLine="709"/>
        <w:jc w:val="both"/>
        <w:rPr>
          <w:sz w:val="26"/>
          <w:szCs w:val="26"/>
        </w:rPr>
      </w:pPr>
      <w:r>
        <w:rPr>
          <w:sz w:val="26"/>
          <w:szCs w:val="26"/>
        </w:rPr>
        <w:t>22.3. В качестве обеспечения заявки на участие в конкурсе используются только денежные средства</w:t>
      </w:r>
    </w:p>
    <w:p w14:paraId="61F795E2" w14:textId="77777777" w:rsidR="00F44E76" w:rsidRDefault="00F44E76" w:rsidP="00F44E76">
      <w:pPr>
        <w:ind w:firstLine="709"/>
        <w:jc w:val="both"/>
        <w:rPr>
          <w:sz w:val="26"/>
          <w:szCs w:val="26"/>
        </w:rPr>
      </w:pPr>
      <w:r>
        <w:rPr>
          <w:sz w:val="26"/>
          <w:szCs w:val="26"/>
        </w:rPr>
        <w:t>22.4. В качестве документа, подтверждающего внесение обеспечения заявки на участие в аукционе (по каждому лоту отдельно), предоставляется платежное поручение (квитанция) или копия такого поручения (квитанции) (по каждому лоту отдельно);</w:t>
      </w:r>
    </w:p>
    <w:p w14:paraId="723DE154" w14:textId="77777777" w:rsidR="00F44E76" w:rsidRDefault="00F44E76" w:rsidP="00F44E76">
      <w:pPr>
        <w:autoSpaceDE w:val="0"/>
        <w:ind w:firstLine="709"/>
        <w:jc w:val="both"/>
        <w:rPr>
          <w:sz w:val="26"/>
          <w:szCs w:val="26"/>
        </w:rPr>
      </w:pPr>
      <w:r>
        <w:rPr>
          <w:sz w:val="26"/>
          <w:szCs w:val="26"/>
        </w:rPr>
        <w:t xml:space="preserve">22.5. Обеспечение заявки на участие в аукционе перечисляется по каждому лоту отдельно. </w:t>
      </w:r>
    </w:p>
    <w:p w14:paraId="4AFA58BD" w14:textId="77777777" w:rsidR="00F44E76" w:rsidRDefault="00F44E76" w:rsidP="00F44E76">
      <w:pPr>
        <w:widowControl w:val="0"/>
        <w:ind w:firstLine="720"/>
        <w:jc w:val="both"/>
        <w:textAlignment w:val="baseline"/>
        <w:rPr>
          <w:sz w:val="26"/>
          <w:szCs w:val="26"/>
        </w:rPr>
      </w:pPr>
      <w:r>
        <w:rPr>
          <w:sz w:val="26"/>
          <w:szCs w:val="26"/>
        </w:rPr>
        <w:t>22.6. Обеспечение заявки на участие в аукционе считается внесенным с момента зачисления денежных средств на счет Организатора.</w:t>
      </w:r>
    </w:p>
    <w:p w14:paraId="012B2301" w14:textId="77777777" w:rsidR="00F44E76" w:rsidRDefault="00F44E76" w:rsidP="00F44E76">
      <w:pPr>
        <w:widowControl w:val="0"/>
        <w:ind w:firstLine="720"/>
        <w:jc w:val="both"/>
        <w:textAlignment w:val="baseline"/>
        <w:rPr>
          <w:sz w:val="26"/>
        </w:rPr>
      </w:pPr>
      <w:r>
        <w:rPr>
          <w:sz w:val="26"/>
        </w:rPr>
        <w:t xml:space="preserve">22.7. Соответствующий документ, подтверждающий внесение обеспечения заявки, должен быть подан участником размещения заказа в составе документов, входящих в заявку на участие в аукционе. </w:t>
      </w:r>
    </w:p>
    <w:p w14:paraId="6EEA96C1" w14:textId="77777777" w:rsidR="00F44E76" w:rsidRDefault="00F44E76" w:rsidP="00F44E76">
      <w:pPr>
        <w:widowControl w:val="0"/>
        <w:ind w:firstLine="720"/>
        <w:jc w:val="both"/>
        <w:textAlignment w:val="baseline"/>
        <w:rPr>
          <w:sz w:val="26"/>
        </w:rPr>
      </w:pPr>
      <w:r>
        <w:rPr>
          <w:sz w:val="26"/>
        </w:rPr>
        <w:t>22.8. В случае отсутствия в составе заявки указанного выше платежного поручения или копии такого поручения, участнику размещения заказа, подавшему соответствующую заявку, отказывается в допуске к участию в аукционе.</w:t>
      </w:r>
    </w:p>
    <w:p w14:paraId="38A66F90" w14:textId="77777777" w:rsidR="00F44E76" w:rsidRDefault="00F44E76" w:rsidP="00F44E76">
      <w:pPr>
        <w:widowControl w:val="0"/>
        <w:ind w:firstLine="720"/>
        <w:jc w:val="both"/>
        <w:textAlignment w:val="baseline"/>
        <w:rPr>
          <w:sz w:val="26"/>
        </w:rPr>
      </w:pPr>
      <w:r>
        <w:rPr>
          <w:sz w:val="26"/>
        </w:rPr>
        <w:t xml:space="preserve">22.9. В случае, если было установлено требование обеспечения заявки на участие в аукционе, Организатор возвращает заявителям денежные средства, внесенные в качестве </w:t>
      </w:r>
      <w:r>
        <w:rPr>
          <w:sz w:val="26"/>
        </w:rPr>
        <w:lastRenderedPageBreak/>
        <w:t xml:space="preserve">задатка в случаях и в сроки в соответствие с документацией об аукционе. </w:t>
      </w:r>
    </w:p>
    <w:p w14:paraId="6412B9A8" w14:textId="77777777" w:rsidR="00F44E76" w:rsidRDefault="00F44E76" w:rsidP="00F44E76">
      <w:pPr>
        <w:widowControl w:val="0"/>
        <w:ind w:firstLine="720"/>
        <w:jc w:val="both"/>
        <w:textAlignment w:val="baseline"/>
        <w:rPr>
          <w:sz w:val="26"/>
        </w:rPr>
      </w:pPr>
      <w:r>
        <w:rPr>
          <w:sz w:val="26"/>
        </w:rPr>
        <w:t xml:space="preserve">22.10. Денежные средства, внесенные в качестве обеспечения заявки на участие в аукционе, не возвращаются в случае уклонения победителя аукциона или участника аукциона, который сделал предпоследнее предложение о цене договора, от заключения договора.  </w:t>
      </w:r>
    </w:p>
    <w:p w14:paraId="3D6953C6" w14:textId="77777777" w:rsidR="00F44E76" w:rsidRDefault="00F44E76" w:rsidP="00F44E76">
      <w:pPr>
        <w:keepNext/>
        <w:keepLines/>
        <w:widowControl w:val="0"/>
        <w:suppressLineNumbers/>
        <w:ind w:firstLine="720"/>
        <w:jc w:val="both"/>
        <w:rPr>
          <w:b/>
          <w:sz w:val="26"/>
        </w:rPr>
      </w:pPr>
      <w:r>
        <w:rPr>
          <w:b/>
          <w:sz w:val="26"/>
        </w:rPr>
        <w:t xml:space="preserve">23.Рассмотрение заявок на участие в аукционе </w:t>
      </w:r>
    </w:p>
    <w:p w14:paraId="0CBFA26F" w14:textId="77777777" w:rsidR="00F44E76" w:rsidRDefault="00F44E76" w:rsidP="00F44E76">
      <w:pPr>
        <w:widowControl w:val="0"/>
        <w:ind w:firstLine="720"/>
        <w:jc w:val="both"/>
        <w:textAlignment w:val="baseline"/>
        <w:rPr>
          <w:sz w:val="26"/>
        </w:rPr>
      </w:pPr>
      <w:r>
        <w:rPr>
          <w:sz w:val="26"/>
        </w:rPr>
        <w:t xml:space="preserve">23.1.Аукционная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в настоящей документации. </w:t>
      </w:r>
    </w:p>
    <w:p w14:paraId="2EC72516" w14:textId="77777777" w:rsidR="00F44E76" w:rsidRDefault="00F44E76" w:rsidP="00F44E76">
      <w:pPr>
        <w:widowControl w:val="0"/>
        <w:ind w:firstLine="720"/>
        <w:jc w:val="both"/>
        <w:textAlignment w:val="baseline"/>
        <w:rPr>
          <w:sz w:val="26"/>
        </w:rPr>
      </w:pPr>
      <w:r>
        <w:rPr>
          <w:sz w:val="26"/>
        </w:rPr>
        <w:t>23.2.Срок рассмотрения заявок на участие в аукционе не может превышать десять дней со дня окончания подачи заявок на участие в аукционе.</w:t>
      </w:r>
    </w:p>
    <w:p w14:paraId="28E68FA4" w14:textId="77777777" w:rsidR="00F44E76" w:rsidRDefault="00F44E76" w:rsidP="00F44E76">
      <w:pPr>
        <w:widowControl w:val="0"/>
        <w:ind w:firstLine="720"/>
        <w:jc w:val="both"/>
        <w:textAlignment w:val="baseline"/>
        <w:rPr>
          <w:sz w:val="26"/>
        </w:rPr>
      </w:pPr>
      <w:r>
        <w:rPr>
          <w:sz w:val="26"/>
        </w:rPr>
        <w:t xml:space="preserve">23.3.На основании результатов рассмотрения заявок на участие в аукционе аукционной комиссией принимается решение: </w:t>
      </w:r>
    </w:p>
    <w:p w14:paraId="30214778" w14:textId="77777777" w:rsidR="00F44E76" w:rsidRDefault="00F44E76" w:rsidP="00F44E76">
      <w:pPr>
        <w:widowControl w:val="0"/>
        <w:ind w:firstLine="720"/>
        <w:jc w:val="both"/>
        <w:textAlignment w:val="baseline"/>
        <w:rPr>
          <w:sz w:val="26"/>
        </w:rPr>
      </w:pPr>
      <w:r>
        <w:rPr>
          <w:sz w:val="26"/>
        </w:rPr>
        <w:t>- о допуске к участию в аукционе заявителя  и о его признании участником аукциона;</w:t>
      </w:r>
    </w:p>
    <w:p w14:paraId="07BF859D" w14:textId="77777777" w:rsidR="00F44E76" w:rsidRDefault="00F44E76" w:rsidP="00F44E76">
      <w:pPr>
        <w:widowControl w:val="0"/>
        <w:ind w:firstLine="720"/>
        <w:jc w:val="both"/>
        <w:textAlignment w:val="baseline"/>
        <w:rPr>
          <w:sz w:val="26"/>
        </w:rPr>
      </w:pPr>
      <w:r>
        <w:rPr>
          <w:sz w:val="26"/>
        </w:rPr>
        <w:t>- об отказе в допуске заявителя к участию в аукционе.</w:t>
      </w:r>
    </w:p>
    <w:p w14:paraId="5975824B" w14:textId="77777777" w:rsidR="00F44E76" w:rsidRDefault="00F44E76" w:rsidP="00F44E76">
      <w:pPr>
        <w:widowControl w:val="0"/>
        <w:tabs>
          <w:tab w:val="left" w:pos="720"/>
        </w:tabs>
        <w:ind w:firstLine="720"/>
        <w:jc w:val="both"/>
        <w:textAlignment w:val="baseline"/>
        <w:rPr>
          <w:sz w:val="26"/>
        </w:rPr>
      </w:pPr>
      <w:r>
        <w:rPr>
          <w:sz w:val="26"/>
        </w:rPr>
        <w:t xml:space="preserve">23.4.Заявителю отказывается в допуске к участию в аукционе в случаях, указанных в документации об аукционе. </w:t>
      </w:r>
    </w:p>
    <w:p w14:paraId="0C14622C" w14:textId="77777777" w:rsidR="00F44E76" w:rsidRDefault="00F44E76" w:rsidP="00F44E76">
      <w:pPr>
        <w:widowControl w:val="0"/>
        <w:ind w:firstLine="720"/>
        <w:jc w:val="both"/>
        <w:textAlignment w:val="baseline"/>
        <w:rPr>
          <w:sz w:val="26"/>
        </w:rPr>
      </w:pPr>
      <w:r>
        <w:rPr>
          <w:sz w:val="26"/>
        </w:rPr>
        <w:t>23.5.В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подавшего заявку на участие в аукционе, аукцион признается несостоявшимся.</w:t>
      </w:r>
    </w:p>
    <w:p w14:paraId="0506ED2F" w14:textId="77777777" w:rsidR="00F44E76" w:rsidRDefault="00F44E76" w:rsidP="00F44E76">
      <w:pPr>
        <w:widowControl w:val="0"/>
        <w:ind w:firstLine="720"/>
        <w:jc w:val="both"/>
        <w:textAlignment w:val="baseline"/>
        <w:rPr>
          <w:sz w:val="26"/>
          <w:szCs w:val="26"/>
        </w:rPr>
      </w:pPr>
      <w:r>
        <w:rPr>
          <w:sz w:val="26"/>
          <w:szCs w:val="26"/>
        </w:rPr>
        <w:t xml:space="preserve">23.6.В случае, если документацией об </w:t>
      </w:r>
      <w:r>
        <w:rPr>
          <w:sz w:val="26"/>
        </w:rPr>
        <w:t>аукционе</w:t>
      </w:r>
      <w:r>
        <w:rPr>
          <w:sz w:val="26"/>
          <w:szCs w:val="26"/>
        </w:rPr>
        <w:t xml:space="preserve"> предусмотрено два и более лота, </w:t>
      </w:r>
      <w:r>
        <w:rPr>
          <w:sz w:val="26"/>
        </w:rPr>
        <w:t>аукцион</w:t>
      </w:r>
      <w:r>
        <w:rPr>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w:t>
      </w:r>
      <w:r>
        <w:rPr>
          <w:sz w:val="26"/>
        </w:rPr>
        <w:t>аукционе</w:t>
      </w:r>
      <w:r>
        <w:rPr>
          <w:sz w:val="26"/>
          <w:szCs w:val="26"/>
        </w:rPr>
        <w:t xml:space="preserve"> в отношении этого лота, или решение о допуске к участию в котором и признании участником </w:t>
      </w:r>
      <w:r>
        <w:rPr>
          <w:sz w:val="26"/>
        </w:rPr>
        <w:t>аукциона</w:t>
      </w:r>
      <w:r>
        <w:rPr>
          <w:sz w:val="26"/>
          <w:szCs w:val="26"/>
        </w:rPr>
        <w:t xml:space="preserve"> принято относительно только одного заявителя, подавшего заявку на участие в </w:t>
      </w:r>
      <w:r>
        <w:rPr>
          <w:sz w:val="26"/>
        </w:rPr>
        <w:t>аукционе</w:t>
      </w:r>
      <w:r>
        <w:rPr>
          <w:sz w:val="26"/>
          <w:szCs w:val="26"/>
        </w:rPr>
        <w:t xml:space="preserve"> в отношении этого лота.</w:t>
      </w:r>
    </w:p>
    <w:p w14:paraId="75C5C437" w14:textId="77777777" w:rsidR="00F44E76" w:rsidRDefault="00F44E76" w:rsidP="00F44E76">
      <w:pPr>
        <w:widowControl w:val="0"/>
        <w:ind w:firstLine="720"/>
        <w:jc w:val="both"/>
        <w:textAlignment w:val="baseline"/>
        <w:rPr>
          <w:sz w:val="26"/>
        </w:rPr>
      </w:pPr>
      <w:r>
        <w:rPr>
          <w:sz w:val="26"/>
        </w:rPr>
        <w:t xml:space="preserve">23.7.На основании результатов рассмотрения заявок на участие в аукционе аукционной комиссией ведется протокол рассмотрения заявок на участие в аукционе, который в день окончания рассмотрения заявок на участие в аукционе размещается Организатором на официальном сайте.  </w:t>
      </w:r>
    </w:p>
    <w:p w14:paraId="3F056F43" w14:textId="77777777" w:rsidR="00F44E76" w:rsidRDefault="00F44E76" w:rsidP="00F44E76">
      <w:pPr>
        <w:widowControl w:val="0"/>
        <w:ind w:firstLine="720"/>
        <w:jc w:val="both"/>
        <w:textAlignment w:val="baseline"/>
        <w:rPr>
          <w:sz w:val="26"/>
        </w:rPr>
      </w:pPr>
      <w:r>
        <w:rPr>
          <w:sz w:val="26"/>
        </w:rPr>
        <w:t>23.8.Заявителям,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w:t>
      </w:r>
    </w:p>
    <w:p w14:paraId="4E8A2BCA" w14:textId="77777777" w:rsidR="00F44E76" w:rsidRDefault="00F44E76" w:rsidP="00F44E76">
      <w:pPr>
        <w:tabs>
          <w:tab w:val="left" w:pos="1260"/>
        </w:tabs>
        <w:ind w:firstLine="720"/>
        <w:jc w:val="both"/>
        <w:rPr>
          <w:b/>
          <w:bCs/>
          <w:sz w:val="26"/>
          <w:szCs w:val="26"/>
        </w:rPr>
      </w:pPr>
      <w:r>
        <w:rPr>
          <w:b/>
          <w:bCs/>
          <w:sz w:val="26"/>
          <w:szCs w:val="26"/>
        </w:rPr>
        <w:t>ПРОВЕДЕНИЕ АУКЦИОНА</w:t>
      </w:r>
    </w:p>
    <w:p w14:paraId="25BEC50B" w14:textId="77777777" w:rsidR="00F44E76" w:rsidRDefault="00F44E76" w:rsidP="00F44E76">
      <w:pPr>
        <w:tabs>
          <w:tab w:val="left" w:pos="1260"/>
        </w:tabs>
        <w:ind w:firstLine="720"/>
        <w:jc w:val="both"/>
        <w:rPr>
          <w:b/>
          <w:sz w:val="26"/>
          <w:szCs w:val="26"/>
        </w:rPr>
      </w:pPr>
      <w:r>
        <w:rPr>
          <w:b/>
          <w:sz w:val="26"/>
          <w:szCs w:val="26"/>
        </w:rPr>
        <w:t>24. Порядок проведения аукциона, полномочия аукционной комиссии и Аукциониста.</w:t>
      </w:r>
    </w:p>
    <w:p w14:paraId="2299F69D" w14:textId="77777777" w:rsidR="00F44E76" w:rsidRDefault="00F44E76" w:rsidP="00F44E76">
      <w:pPr>
        <w:tabs>
          <w:tab w:val="left" w:pos="1260"/>
        </w:tabs>
        <w:ind w:firstLine="720"/>
        <w:jc w:val="both"/>
        <w:rPr>
          <w:sz w:val="26"/>
          <w:szCs w:val="26"/>
        </w:rPr>
      </w:pPr>
      <w:r>
        <w:rPr>
          <w:sz w:val="26"/>
          <w:szCs w:val="26"/>
        </w:rPr>
        <w:t>24.1. Место, дата и время проведения аукциона указаны в извещении о проведении аукциона и в Информационной карте аукциона. Аукцион проводится Аукционистом в присутствии Организатора (его представителя), членов аукционной комиссии и участников аукциона или их уполномоченных представителей. На процедуре проведения аукциона от каждого участника аукциона может присутствовать не более одного человека (непосредственно сам участник аукциона или его уполномоченный представитель).</w:t>
      </w:r>
    </w:p>
    <w:p w14:paraId="0796A0AF" w14:textId="77777777" w:rsidR="00F44E76" w:rsidRDefault="00F44E76" w:rsidP="00F44E76">
      <w:pPr>
        <w:tabs>
          <w:tab w:val="left" w:pos="1260"/>
        </w:tabs>
        <w:ind w:firstLine="720"/>
        <w:jc w:val="both"/>
        <w:rPr>
          <w:sz w:val="26"/>
          <w:szCs w:val="26"/>
        </w:rPr>
      </w:pPr>
      <w:r>
        <w:rPr>
          <w:sz w:val="26"/>
          <w:szCs w:val="26"/>
        </w:rPr>
        <w:t>24.2. Перед началом проведения аукциона аукционная комиссия проверяет полномочия, необходимые для участия в аукционе, у присутствующих участников аукциона (их представителей), регистрирует присутствующих участников аукциона (их представителей). Для подтверждения своих полномочий участники аукциона (их представители) представляют Доверенность на участие в процедуре аукциона.</w:t>
      </w:r>
    </w:p>
    <w:p w14:paraId="389EFD2A" w14:textId="77777777" w:rsidR="00F44E76" w:rsidRDefault="00F44E76" w:rsidP="00F44E76">
      <w:pPr>
        <w:tabs>
          <w:tab w:val="left" w:pos="1260"/>
        </w:tabs>
        <w:ind w:firstLine="720"/>
        <w:jc w:val="both"/>
        <w:rPr>
          <w:sz w:val="26"/>
          <w:szCs w:val="26"/>
        </w:rPr>
      </w:pPr>
      <w:r>
        <w:rPr>
          <w:sz w:val="26"/>
          <w:szCs w:val="26"/>
        </w:rPr>
        <w:t xml:space="preserve">После этого представители участников аукциона получают от аукционной комиссии карточки с номерами, которые соответствуют регистрационному номеру заявки участника аукциона (далее – карточки). </w:t>
      </w:r>
    </w:p>
    <w:p w14:paraId="466318D0" w14:textId="77777777" w:rsidR="00F44E76" w:rsidRDefault="00F44E76" w:rsidP="00F44E76">
      <w:pPr>
        <w:tabs>
          <w:tab w:val="left" w:pos="1260"/>
        </w:tabs>
        <w:ind w:firstLine="720"/>
        <w:jc w:val="both"/>
        <w:rPr>
          <w:sz w:val="26"/>
          <w:szCs w:val="26"/>
        </w:rPr>
      </w:pPr>
      <w:r>
        <w:rPr>
          <w:sz w:val="26"/>
          <w:szCs w:val="26"/>
        </w:rPr>
        <w:lastRenderedPageBreak/>
        <w:t>24.3. Организатор или его представитель объявляет о начале проведения аукциона. Аукционист разъясняет участникам аукциона правила и порядок представления открытых по форме подачи предложений о цене муниципального договора, величину повышения начальной (минимальной) цены договора («шаг аукциона»).</w:t>
      </w:r>
    </w:p>
    <w:p w14:paraId="62BBB442" w14:textId="77777777" w:rsidR="00F44E76" w:rsidRDefault="00F44E76" w:rsidP="00F44E76">
      <w:pPr>
        <w:tabs>
          <w:tab w:val="left" w:pos="1260"/>
        </w:tabs>
        <w:ind w:firstLine="720"/>
        <w:jc w:val="both"/>
        <w:rPr>
          <w:sz w:val="26"/>
          <w:szCs w:val="26"/>
        </w:rPr>
      </w:pPr>
      <w:r>
        <w:rPr>
          <w:sz w:val="26"/>
          <w:szCs w:val="26"/>
        </w:rPr>
        <w:t>24.4. Аукцион проводится путем повышения начальной (минимальной) цены договора, указанной в извещении о проведении открытого аукциона, на «шаг аукциона».</w:t>
      </w:r>
    </w:p>
    <w:p w14:paraId="55FF39DE" w14:textId="77777777" w:rsidR="00F44E76" w:rsidRDefault="00F44E76" w:rsidP="00F44E76">
      <w:pPr>
        <w:tabs>
          <w:tab w:val="left" w:pos="1260"/>
        </w:tabs>
        <w:ind w:firstLine="720"/>
        <w:jc w:val="both"/>
        <w:rPr>
          <w:sz w:val="26"/>
          <w:szCs w:val="26"/>
        </w:rPr>
      </w:pPr>
      <w:r>
        <w:rPr>
          <w:sz w:val="26"/>
          <w:szCs w:val="26"/>
        </w:rPr>
        <w:t>«Шаг аукциона» устанавливается в размере 5 (пяти) процентов начальной (минимальной) цены договора,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«шаг аукциона» снижается на 0,5 процента начальной (минимальной) цены договора, но не ниже 0,5 процента начальной (минимальной) цены договора.</w:t>
      </w:r>
    </w:p>
    <w:p w14:paraId="3B5BD716" w14:textId="77777777" w:rsidR="00F44E76" w:rsidRDefault="00F44E76" w:rsidP="00F44E76">
      <w:pPr>
        <w:tabs>
          <w:tab w:val="left" w:pos="1260"/>
        </w:tabs>
        <w:ind w:firstLine="720"/>
        <w:jc w:val="both"/>
        <w:rPr>
          <w:sz w:val="26"/>
          <w:szCs w:val="26"/>
        </w:rPr>
      </w:pPr>
      <w:r>
        <w:rPr>
          <w:sz w:val="26"/>
          <w:szCs w:val="26"/>
        </w:rPr>
        <w:t>24.5.Процедура аукциона проходит следующим образом:</w:t>
      </w:r>
    </w:p>
    <w:p w14:paraId="4D572DE0" w14:textId="77777777" w:rsidR="00F44E76" w:rsidRDefault="00F44E76" w:rsidP="00F44E76">
      <w:pPr>
        <w:tabs>
          <w:tab w:val="left" w:pos="1260"/>
        </w:tabs>
        <w:ind w:firstLine="720"/>
        <w:jc w:val="both"/>
        <w:rPr>
          <w:sz w:val="26"/>
          <w:szCs w:val="26"/>
        </w:rPr>
      </w:pPr>
      <w:r>
        <w:rPr>
          <w:sz w:val="26"/>
          <w:szCs w:val="26"/>
        </w:rPr>
        <w:t>а) аукцион ведет Аукционист, в присутствии Организатора (его представителя), аукционной комиссии и участников аукциона или их представителей;</w:t>
      </w:r>
    </w:p>
    <w:p w14:paraId="2487BDC6" w14:textId="77777777" w:rsidR="00F44E76" w:rsidRDefault="00F44E76" w:rsidP="00F44E76">
      <w:pPr>
        <w:tabs>
          <w:tab w:val="left" w:pos="1260"/>
        </w:tabs>
        <w:ind w:firstLine="720"/>
        <w:jc w:val="both"/>
        <w:rPr>
          <w:sz w:val="26"/>
          <w:szCs w:val="26"/>
        </w:rPr>
      </w:pPr>
      <w:r>
        <w:rPr>
          <w:sz w:val="26"/>
          <w:szCs w:val="26"/>
        </w:rPr>
        <w:t>б) аукцион начинается с речи Организатора (его представителя), объявления о начале проведения процедуры аукциона, наименований (и/или ФИО) участников размещения заказа, допущенных к участию в аукционе;</w:t>
      </w:r>
    </w:p>
    <w:p w14:paraId="06880EC7" w14:textId="77777777" w:rsidR="00F44E76" w:rsidRDefault="00F44E76" w:rsidP="00F44E76">
      <w:pPr>
        <w:tabs>
          <w:tab w:val="left" w:pos="1260"/>
        </w:tabs>
        <w:ind w:firstLine="720"/>
        <w:jc w:val="both"/>
        <w:rPr>
          <w:sz w:val="26"/>
          <w:szCs w:val="26"/>
        </w:rPr>
      </w:pPr>
      <w:r>
        <w:rPr>
          <w:sz w:val="26"/>
          <w:szCs w:val="26"/>
        </w:rPr>
        <w:t>в) затем Аукционистом произносится речь, в которой отражается порядок проведения аукциона, объявляется о начале процедуры аукциона и оглашаются: предмет договора, начальная (минимальная) цена договора и начальный «шаг аукциона»;</w:t>
      </w:r>
    </w:p>
    <w:p w14:paraId="2CABA476" w14:textId="77777777" w:rsidR="00F44E76" w:rsidRDefault="00F44E76" w:rsidP="00F44E76">
      <w:pPr>
        <w:tabs>
          <w:tab w:val="left" w:pos="1260"/>
        </w:tabs>
        <w:ind w:firstLine="720"/>
        <w:jc w:val="both"/>
        <w:rPr>
          <w:sz w:val="26"/>
          <w:szCs w:val="26"/>
        </w:rPr>
      </w:pPr>
      <w:r>
        <w:rPr>
          <w:sz w:val="26"/>
          <w:szCs w:val="26"/>
        </w:rPr>
        <w:t>г) после этого Аукционист предлагает участникам аукциона заявлять свои предложения по цене договора путем поднятия карточек;</w:t>
      </w:r>
    </w:p>
    <w:p w14:paraId="4FD1173C" w14:textId="77777777" w:rsidR="00F44E76" w:rsidRDefault="00F44E76" w:rsidP="00F44E76">
      <w:pPr>
        <w:tabs>
          <w:tab w:val="left" w:pos="1260"/>
        </w:tabs>
        <w:ind w:firstLine="720"/>
        <w:jc w:val="both"/>
        <w:rPr>
          <w:sz w:val="26"/>
          <w:szCs w:val="26"/>
        </w:rPr>
      </w:pPr>
      <w:r>
        <w:rPr>
          <w:sz w:val="26"/>
          <w:szCs w:val="26"/>
        </w:rPr>
        <w:t xml:space="preserve">д) каждое поднятие карточки участником аукциона, является его заявлением о цене договора, увеличенной на «шаг аукциона» от начальной (минимальной) цены договора, а далее от последней из предложенных участниками аукциона цены договора. Заявление о цене договора сделанное поднятием карточки считается действительным только после того, как номер поднятой карточки объявлен Аукционистом. </w:t>
      </w:r>
    </w:p>
    <w:p w14:paraId="237546DE" w14:textId="77777777" w:rsidR="00F44E76" w:rsidRDefault="00F44E76" w:rsidP="00F44E76">
      <w:pPr>
        <w:tabs>
          <w:tab w:val="left" w:pos="1260"/>
        </w:tabs>
        <w:ind w:firstLine="720"/>
        <w:jc w:val="both"/>
        <w:rPr>
          <w:sz w:val="26"/>
          <w:szCs w:val="26"/>
        </w:rPr>
      </w:pPr>
      <w:r>
        <w:rPr>
          <w:sz w:val="26"/>
          <w:szCs w:val="26"/>
        </w:rPr>
        <w:t>е) Аукционист называет номер карточки участника аукциона, который первым заявил цену договора и номер карточки каждого участника аукциона, который заявил последующую, повышенную на «шаг аукциона», цену договора, указывает на этого участника аукциона и объявляет заявленную цену договора;</w:t>
      </w:r>
    </w:p>
    <w:p w14:paraId="652C85F7" w14:textId="77777777" w:rsidR="00F44E76" w:rsidRDefault="00F44E76" w:rsidP="00F44E76">
      <w:pPr>
        <w:tabs>
          <w:tab w:val="left" w:pos="1260"/>
        </w:tabs>
        <w:ind w:firstLine="720"/>
        <w:jc w:val="both"/>
        <w:rPr>
          <w:sz w:val="26"/>
          <w:szCs w:val="26"/>
        </w:rPr>
      </w:pPr>
      <w:r>
        <w:rPr>
          <w:sz w:val="26"/>
          <w:szCs w:val="26"/>
        </w:rPr>
        <w:t>ж)</w:t>
      </w:r>
      <w:r>
        <w:rPr>
          <w:sz w:val="28"/>
          <w:szCs w:val="28"/>
        </w:rPr>
        <w:t xml:space="preserve"> </w:t>
      </w:r>
      <w:r>
        <w:rPr>
          <w:sz w:val="26"/>
          <w:szCs w:val="26"/>
        </w:rPr>
        <w:t>в случае одновременного поднятия двух и более карточек с номерами участников аукциона первого поднявшего карточку определяет Аукционист, слово Аукциониста является решающим;</w:t>
      </w:r>
    </w:p>
    <w:p w14:paraId="781C5455" w14:textId="77777777" w:rsidR="00F44E76" w:rsidRDefault="00F44E76" w:rsidP="00F44E76">
      <w:pPr>
        <w:tabs>
          <w:tab w:val="left" w:pos="1260"/>
        </w:tabs>
        <w:ind w:firstLine="720"/>
        <w:jc w:val="both"/>
        <w:rPr>
          <w:sz w:val="26"/>
          <w:szCs w:val="26"/>
        </w:rPr>
      </w:pPr>
      <w:r>
        <w:rPr>
          <w:sz w:val="26"/>
          <w:szCs w:val="26"/>
        </w:rPr>
        <w:t>з) при отсутствии предложений о цене договора со стороны участников аукциона Аукционист повторяет последнюю из названных цен договора 3 (три) раза. Если до третьего повторения заявленной цены договора ни один из участников аукциона не поднял карточку и не заявил последующую цену, «шаг аукциона» снижается на 0,5 процента от начальной (минимальной) цены договора, но не ниже 0,5 процента начальной (минимальной) цены договора.</w:t>
      </w:r>
    </w:p>
    <w:p w14:paraId="71DC2787" w14:textId="77777777" w:rsidR="00F44E76" w:rsidRDefault="00F44E76" w:rsidP="00F44E76">
      <w:pPr>
        <w:autoSpaceDE w:val="0"/>
        <w:ind w:firstLine="540"/>
        <w:jc w:val="both"/>
        <w:rPr>
          <w:sz w:val="26"/>
          <w:szCs w:val="26"/>
        </w:rPr>
      </w:pPr>
      <w:r>
        <w:rPr>
          <w:sz w:val="26"/>
          <w:szCs w:val="26"/>
        </w:rPr>
        <w:t>и)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14:paraId="25E5608D" w14:textId="77777777" w:rsidR="00F44E76" w:rsidRDefault="00F44E76" w:rsidP="00F44E76">
      <w:pPr>
        <w:autoSpaceDE w:val="0"/>
        <w:ind w:firstLine="540"/>
        <w:jc w:val="both"/>
        <w:rPr>
          <w:sz w:val="26"/>
          <w:szCs w:val="26"/>
        </w:rPr>
      </w:pPr>
      <w:r>
        <w:rPr>
          <w:sz w:val="26"/>
          <w:szCs w:val="26"/>
        </w:rPr>
        <w:t>к) если действующий правообладатель воспользовался своим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14:paraId="6BB5DA76" w14:textId="77777777" w:rsidR="00F44E76" w:rsidRDefault="00F44E76" w:rsidP="00F44E76">
      <w:pPr>
        <w:autoSpaceDE w:val="0"/>
        <w:ind w:firstLine="540"/>
        <w:jc w:val="both"/>
        <w:rPr>
          <w:sz w:val="26"/>
          <w:szCs w:val="26"/>
        </w:rPr>
      </w:pPr>
      <w:r>
        <w:rPr>
          <w:sz w:val="26"/>
          <w:szCs w:val="26"/>
        </w:rPr>
        <w:lastRenderedPageBreak/>
        <w:t>л)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3A8AC785" w14:textId="77777777" w:rsidR="00F44E76" w:rsidRDefault="00F44E76" w:rsidP="00F44E76">
      <w:pPr>
        <w:tabs>
          <w:tab w:val="left" w:pos="1260"/>
        </w:tabs>
        <w:ind w:firstLine="720"/>
        <w:jc w:val="both"/>
        <w:rPr>
          <w:sz w:val="26"/>
          <w:szCs w:val="26"/>
        </w:rPr>
      </w:pPr>
      <w:r>
        <w:rPr>
          <w:sz w:val="26"/>
          <w:szCs w:val="26"/>
        </w:rPr>
        <w:t>24.6. Во время процедуры аукциона Аукционист самостоятельно или по просьбе Организатора (его представителя), членов аукционной комиссии или участника аукциона может принять решение о приостановке проведения аукциона и объявлении короткого перерыва.</w:t>
      </w:r>
    </w:p>
    <w:p w14:paraId="79150D75" w14:textId="77777777" w:rsidR="00F44E76" w:rsidRDefault="00F44E76" w:rsidP="00F44E76">
      <w:pPr>
        <w:tabs>
          <w:tab w:val="left" w:pos="1260"/>
        </w:tabs>
        <w:ind w:firstLine="720"/>
        <w:jc w:val="both"/>
        <w:rPr>
          <w:sz w:val="26"/>
          <w:szCs w:val="26"/>
        </w:rPr>
      </w:pPr>
      <w:r>
        <w:rPr>
          <w:sz w:val="26"/>
          <w:szCs w:val="26"/>
        </w:rPr>
        <w:t>Продолжительность короткого перерыва в проведении аукциона – не менее 10 минут, но не более 30 минут.</w:t>
      </w:r>
    </w:p>
    <w:p w14:paraId="37B24108" w14:textId="77777777" w:rsidR="00F44E76" w:rsidRDefault="00F44E76" w:rsidP="00F44E76">
      <w:pPr>
        <w:tabs>
          <w:tab w:val="left" w:pos="1260"/>
        </w:tabs>
        <w:ind w:firstLine="720"/>
        <w:jc w:val="both"/>
        <w:rPr>
          <w:sz w:val="26"/>
          <w:szCs w:val="26"/>
        </w:rPr>
      </w:pPr>
      <w:r>
        <w:rPr>
          <w:sz w:val="26"/>
          <w:szCs w:val="26"/>
        </w:rPr>
        <w:t>Перерыв в проведения аукциона, может быть объявлен Аукционистом не более 2 (двух) раз.</w:t>
      </w:r>
    </w:p>
    <w:p w14:paraId="4C75AFBD" w14:textId="77777777" w:rsidR="00F44E76" w:rsidRDefault="00F44E76" w:rsidP="00F44E76">
      <w:pPr>
        <w:tabs>
          <w:tab w:val="left" w:pos="1260"/>
        </w:tabs>
        <w:ind w:firstLine="720"/>
        <w:jc w:val="both"/>
        <w:rPr>
          <w:sz w:val="26"/>
          <w:szCs w:val="26"/>
        </w:rPr>
      </w:pPr>
      <w:r>
        <w:rPr>
          <w:sz w:val="26"/>
          <w:szCs w:val="26"/>
        </w:rPr>
        <w:t>24.7. При проведении процедуры аукциона осуществляется с обязательной видеозаписью. Возможно проведение аудиозаписи.</w:t>
      </w:r>
    </w:p>
    <w:p w14:paraId="59E3CBB6" w14:textId="77777777" w:rsidR="00F44E76" w:rsidRDefault="00F44E76" w:rsidP="00F44E76">
      <w:pPr>
        <w:tabs>
          <w:tab w:val="left" w:pos="1260"/>
        </w:tabs>
        <w:ind w:firstLine="720"/>
        <w:jc w:val="both"/>
        <w:rPr>
          <w:sz w:val="26"/>
          <w:szCs w:val="26"/>
        </w:rPr>
      </w:pPr>
      <w:r>
        <w:rPr>
          <w:sz w:val="26"/>
          <w:szCs w:val="26"/>
        </w:rPr>
        <w:t>Любой участник аукциона вправе осуществлять аудио- и видеозапись аукциона. Во избежание накладок технического характера заявитель, желающий осуществлять аудио- и видеозапись аукциона должен известить аукционную комиссию о таком намерении.</w:t>
      </w:r>
    </w:p>
    <w:p w14:paraId="130AEE18" w14:textId="77777777" w:rsidR="00F44E76" w:rsidRDefault="00F44E76" w:rsidP="00F44E76">
      <w:pPr>
        <w:keepNext/>
        <w:widowControl w:val="0"/>
        <w:suppressLineNumbers/>
        <w:tabs>
          <w:tab w:val="left" w:pos="1260"/>
        </w:tabs>
        <w:ind w:firstLine="720"/>
        <w:jc w:val="both"/>
        <w:rPr>
          <w:b/>
          <w:sz w:val="26"/>
          <w:szCs w:val="26"/>
        </w:rPr>
      </w:pPr>
      <w:r>
        <w:rPr>
          <w:b/>
          <w:sz w:val="26"/>
          <w:szCs w:val="26"/>
        </w:rPr>
        <w:t>25. Определение Победителя аукциона.</w:t>
      </w:r>
    </w:p>
    <w:p w14:paraId="255CD48E" w14:textId="77777777" w:rsidR="00F44E76" w:rsidRDefault="00F44E76" w:rsidP="00F44E76">
      <w:pPr>
        <w:tabs>
          <w:tab w:val="left" w:pos="1260"/>
        </w:tabs>
        <w:ind w:firstLine="720"/>
        <w:jc w:val="both"/>
        <w:rPr>
          <w:sz w:val="26"/>
          <w:szCs w:val="26"/>
        </w:rPr>
      </w:pPr>
      <w:r>
        <w:rPr>
          <w:sz w:val="26"/>
          <w:szCs w:val="26"/>
        </w:rPr>
        <w:t>25.1. Победителем аукциона признается участник аукциона, сделавший последнее предложение о цене договора.</w:t>
      </w:r>
    </w:p>
    <w:p w14:paraId="75530A26" w14:textId="77777777" w:rsidR="00F44E76" w:rsidRDefault="00F44E76" w:rsidP="00F44E76">
      <w:pPr>
        <w:autoSpaceDE w:val="0"/>
        <w:ind w:firstLine="720"/>
        <w:jc w:val="both"/>
        <w:rPr>
          <w:sz w:val="26"/>
          <w:szCs w:val="26"/>
        </w:rPr>
      </w:pPr>
      <w:r>
        <w:rPr>
          <w:sz w:val="26"/>
          <w:szCs w:val="26"/>
        </w:rPr>
        <w:t xml:space="preserve">25.2. При проведении аукциона аукционной комиссией ведется протокол аукциона, в котором содержатся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w:t>
      </w:r>
    </w:p>
    <w:p w14:paraId="0DB94759" w14:textId="77777777" w:rsidR="00F44E76" w:rsidRDefault="00F44E76" w:rsidP="00F44E76">
      <w:pPr>
        <w:tabs>
          <w:tab w:val="left" w:pos="1260"/>
        </w:tabs>
        <w:ind w:firstLine="720"/>
        <w:jc w:val="both"/>
        <w:rPr>
          <w:sz w:val="26"/>
          <w:szCs w:val="26"/>
        </w:rPr>
      </w:pPr>
      <w:r>
        <w:rPr>
          <w:sz w:val="26"/>
          <w:szCs w:val="26"/>
        </w:rPr>
        <w:t xml:space="preserve">25.3. Протокол подписывается Организатором или его представителем, всеми присутствующими членами аукционной комиссии в день проведения аукциона в двух экземплярах, один из которых остается у организатора. </w:t>
      </w:r>
    </w:p>
    <w:p w14:paraId="17F2D868" w14:textId="77777777" w:rsidR="00F44E76" w:rsidRDefault="00F44E76" w:rsidP="00F44E76">
      <w:pPr>
        <w:ind w:firstLine="720"/>
        <w:jc w:val="both"/>
        <w:rPr>
          <w:sz w:val="26"/>
          <w:szCs w:val="26"/>
        </w:rPr>
      </w:pPr>
      <w:r>
        <w:rPr>
          <w:sz w:val="26"/>
          <w:szCs w:val="26"/>
        </w:rPr>
        <w:t>25.4. В случае проведения многолотового аукциона процедура аукционных торгов проводится по каждому лоту аукциона отдельно.</w:t>
      </w:r>
    </w:p>
    <w:p w14:paraId="5A64D4AA" w14:textId="77777777" w:rsidR="00F44E76" w:rsidRDefault="00F44E76" w:rsidP="00F44E76">
      <w:pPr>
        <w:ind w:firstLine="720"/>
        <w:jc w:val="both"/>
        <w:rPr>
          <w:b/>
          <w:sz w:val="26"/>
          <w:szCs w:val="26"/>
        </w:rPr>
      </w:pPr>
      <w:r>
        <w:rPr>
          <w:b/>
          <w:sz w:val="26"/>
          <w:szCs w:val="26"/>
        </w:rPr>
        <w:t>26. Протокол аукциона и уведомление об итогах аукциона</w:t>
      </w:r>
    </w:p>
    <w:p w14:paraId="693F5127" w14:textId="77777777" w:rsidR="00F44E76" w:rsidRDefault="00F44E76" w:rsidP="00F44E76">
      <w:pPr>
        <w:ind w:firstLine="720"/>
        <w:jc w:val="both"/>
        <w:rPr>
          <w:sz w:val="26"/>
          <w:szCs w:val="26"/>
        </w:rPr>
      </w:pPr>
      <w:r>
        <w:rPr>
          <w:sz w:val="26"/>
          <w:szCs w:val="26"/>
        </w:rPr>
        <w:t>26.1. Протокол аукциона размещается на официальном сайте в течение дня, следующего после дня его подписания.</w:t>
      </w:r>
    </w:p>
    <w:p w14:paraId="3D192560" w14:textId="77777777" w:rsidR="00F44E76" w:rsidRDefault="00F44E76" w:rsidP="00F44E76">
      <w:pPr>
        <w:ind w:firstLine="720"/>
        <w:jc w:val="both"/>
        <w:rPr>
          <w:sz w:val="26"/>
          <w:szCs w:val="26"/>
        </w:rPr>
      </w:pPr>
      <w:r>
        <w:rPr>
          <w:sz w:val="26"/>
          <w:szCs w:val="26"/>
        </w:rPr>
        <w:t>26.2. Любой участник после опубликования или размещения извещения и протокола об итогах аукциона вправе направить организатору в письменной форме, а также в форме электронного документа запрос о разъяснении результатов аукциона. Организатор в течение двух рабочих дней со дня поступления такого запроса в письменной форме или в форме электронного документа обязан представить такому участнику соответствующие разъяснения.</w:t>
      </w:r>
    </w:p>
    <w:p w14:paraId="08BBB669" w14:textId="77777777" w:rsidR="00F44E76" w:rsidRDefault="00F44E76" w:rsidP="00F44E76">
      <w:pPr>
        <w:ind w:firstLine="720"/>
        <w:jc w:val="both"/>
        <w:rPr>
          <w:b/>
          <w:sz w:val="26"/>
          <w:szCs w:val="26"/>
        </w:rPr>
      </w:pPr>
      <w:r>
        <w:rPr>
          <w:b/>
          <w:sz w:val="26"/>
          <w:szCs w:val="26"/>
        </w:rPr>
        <w:t>ЗАКЛЮЧЕНИЕ ДОГОВОРА ПО ИТОГАМ АУКЦИОНА</w:t>
      </w:r>
    </w:p>
    <w:p w14:paraId="24518827" w14:textId="77777777" w:rsidR="00F44E76" w:rsidRDefault="00F44E76" w:rsidP="00F44E76">
      <w:pPr>
        <w:ind w:firstLine="720"/>
        <w:jc w:val="both"/>
        <w:rPr>
          <w:b/>
          <w:sz w:val="26"/>
          <w:szCs w:val="26"/>
        </w:rPr>
      </w:pPr>
      <w:r>
        <w:rPr>
          <w:b/>
          <w:sz w:val="26"/>
          <w:szCs w:val="26"/>
        </w:rPr>
        <w:t>27. Заключение договора</w:t>
      </w:r>
    </w:p>
    <w:p w14:paraId="66E107DF" w14:textId="77777777" w:rsidR="00F44E76" w:rsidRDefault="00F44E76" w:rsidP="00F44E76">
      <w:pPr>
        <w:ind w:firstLine="720"/>
        <w:jc w:val="both"/>
        <w:rPr>
          <w:sz w:val="26"/>
          <w:szCs w:val="26"/>
        </w:rPr>
      </w:pPr>
      <w:r>
        <w:rPr>
          <w:sz w:val="26"/>
          <w:szCs w:val="26"/>
        </w:rPr>
        <w:t>27.1. Одновременно с уведомлением участника о том, что он является победителем аукциона, организатор в течение трех рабочих дней со дня подписания протокола аукциона передает победителю аукциона один экземпляр протокола аукциона и проект договора, который составляется путем включения цены договора (цены лота), предложенной победителем аукциона, в проект договора, прилагаемый к документации об аукционе.</w:t>
      </w:r>
    </w:p>
    <w:p w14:paraId="61F7EFB2" w14:textId="77777777" w:rsidR="00F44E76" w:rsidRDefault="00F44E76" w:rsidP="00F44E76">
      <w:pPr>
        <w:ind w:firstLine="720"/>
        <w:jc w:val="both"/>
        <w:rPr>
          <w:sz w:val="26"/>
          <w:szCs w:val="26"/>
        </w:rPr>
      </w:pPr>
      <w:r>
        <w:rPr>
          <w:sz w:val="26"/>
          <w:szCs w:val="26"/>
        </w:rPr>
        <w:t>27.2. Победитель аукциона в срок, указанный в Информационной карте аукциона, должен подписать договор, и вернуть его организатору.</w:t>
      </w:r>
    </w:p>
    <w:p w14:paraId="7FB358E6" w14:textId="77777777" w:rsidR="00F44E76" w:rsidRDefault="00F44E76" w:rsidP="00F44E76">
      <w:pPr>
        <w:ind w:firstLine="720"/>
        <w:jc w:val="both"/>
        <w:rPr>
          <w:sz w:val="26"/>
          <w:szCs w:val="26"/>
        </w:rPr>
      </w:pPr>
      <w:r>
        <w:rPr>
          <w:sz w:val="26"/>
          <w:szCs w:val="26"/>
        </w:rPr>
        <w:lastRenderedPageBreak/>
        <w:t>27.3. Договор заключается на условиях и в сроки, указанные в документации об аукционе.</w:t>
      </w:r>
    </w:p>
    <w:p w14:paraId="1E667C92" w14:textId="77777777" w:rsidR="00F44E76" w:rsidRDefault="00F44E76" w:rsidP="00F44E76">
      <w:pPr>
        <w:ind w:firstLine="720"/>
        <w:jc w:val="both"/>
        <w:rPr>
          <w:sz w:val="26"/>
          <w:szCs w:val="26"/>
        </w:rPr>
      </w:pPr>
      <w:r>
        <w:rPr>
          <w:sz w:val="26"/>
          <w:szCs w:val="26"/>
        </w:rPr>
        <w:t>27.4. В случае если победитель аукциона отказался или уклонился от заключения договора, организатор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занял второе место. При этом, денежные средства, внесенные победителем в качестве обеспечения заявки на участие в аукционе, не возвращаются.</w:t>
      </w:r>
    </w:p>
    <w:p w14:paraId="5CC5C12F" w14:textId="77777777" w:rsidR="00F44E76" w:rsidRDefault="00F44E76" w:rsidP="00F44E76">
      <w:pPr>
        <w:ind w:firstLine="720"/>
        <w:jc w:val="both"/>
        <w:rPr>
          <w:sz w:val="26"/>
          <w:szCs w:val="26"/>
        </w:rPr>
      </w:pPr>
      <w:r>
        <w:rPr>
          <w:sz w:val="26"/>
          <w:szCs w:val="26"/>
        </w:rPr>
        <w:t>27.5. Договор заключается между организатором и участником, занявшим второе место, в случае если победитель аукциона отказался или уклонился от заключения договора. В случае уклонения от заключения договора участника, сделавшего предпоследнее предложение о цене договора, организатор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При этом, денежные средства, внесенные участником аукциона в качестве обеспечения заявки на участие в аукционе, не возвращаются.</w:t>
      </w:r>
    </w:p>
    <w:p w14:paraId="2991013E" w14:textId="77777777" w:rsidR="00F44E76" w:rsidRDefault="00F44E76" w:rsidP="00F44E76">
      <w:pPr>
        <w:ind w:firstLine="720"/>
        <w:jc w:val="both"/>
        <w:rPr>
          <w:sz w:val="26"/>
          <w:szCs w:val="26"/>
        </w:rPr>
      </w:pPr>
      <w:r>
        <w:rPr>
          <w:sz w:val="26"/>
          <w:szCs w:val="26"/>
        </w:rPr>
        <w:t>27.6. В случае проведения аукциона по нескольким лотам договор по итогам аукционных торгов заключается с победителем аукциона или иными лицами по каждому лоту аукциона отдельно.</w:t>
      </w:r>
    </w:p>
    <w:p w14:paraId="3AE960D8" w14:textId="77777777" w:rsidR="00F44E76" w:rsidRDefault="00F44E76" w:rsidP="00F44E76">
      <w:pPr>
        <w:ind w:firstLine="720"/>
        <w:jc w:val="both"/>
        <w:rPr>
          <w:sz w:val="26"/>
          <w:szCs w:val="26"/>
        </w:rPr>
      </w:pPr>
      <w:r>
        <w:rPr>
          <w:sz w:val="26"/>
          <w:szCs w:val="26"/>
        </w:rPr>
        <w:t>27.7. Организатор может отказать в праве на заключение договора, если после окончания процедуры проведения аукциона организатором в отношении участников размещения заказа будут установлены следующие факты:</w:t>
      </w:r>
    </w:p>
    <w:p w14:paraId="26351696" w14:textId="77777777" w:rsidR="00F44E76" w:rsidRDefault="00F44E76" w:rsidP="00F44E76">
      <w:pPr>
        <w:ind w:firstLine="720"/>
        <w:jc w:val="both"/>
        <w:rPr>
          <w:sz w:val="26"/>
          <w:szCs w:val="26"/>
        </w:rPr>
      </w:pPr>
      <w:r>
        <w:rPr>
          <w:sz w:val="26"/>
          <w:szCs w:val="26"/>
        </w:rPr>
        <w:t>а) недостоверность сведений, содержащихся в документах, представленных участником размещения заказа, признанным победителем аукциона, или участником, занявшим второе место, или единственным участником;</w:t>
      </w:r>
    </w:p>
    <w:p w14:paraId="5DB04358" w14:textId="77777777" w:rsidR="00F44E76" w:rsidRDefault="00F44E76" w:rsidP="00F44E76">
      <w:pPr>
        <w:ind w:firstLine="720"/>
        <w:jc w:val="both"/>
        <w:rPr>
          <w:sz w:val="26"/>
          <w:szCs w:val="26"/>
        </w:rPr>
      </w:pPr>
      <w:r>
        <w:rPr>
          <w:sz w:val="26"/>
          <w:szCs w:val="26"/>
        </w:rPr>
        <w:t>б) проведение ликвидации участника размещения заказа – юридического лица, признанного победителем аукциона, или участника, занявшего второе место, или единственного участника;</w:t>
      </w:r>
    </w:p>
    <w:p w14:paraId="4E14726A" w14:textId="77777777" w:rsidR="00F44E76" w:rsidRDefault="00F44E76" w:rsidP="00F44E76">
      <w:pPr>
        <w:ind w:firstLine="720"/>
        <w:jc w:val="both"/>
        <w:rPr>
          <w:sz w:val="26"/>
          <w:szCs w:val="26"/>
        </w:rPr>
      </w:pPr>
      <w:r>
        <w:rPr>
          <w:sz w:val="26"/>
          <w:szCs w:val="26"/>
        </w:rPr>
        <w:t>в) проведение процедуры банкротства в отношении участника размещения заказа – юридического лица, индивидуального предпринимателя, признанного победителем аукциона, или участника, занявшего второе место, или единственного участника;</w:t>
      </w:r>
    </w:p>
    <w:p w14:paraId="0176387C" w14:textId="77777777" w:rsidR="00F44E76" w:rsidRDefault="00F44E76" w:rsidP="00F44E76">
      <w:pPr>
        <w:ind w:firstLine="720"/>
        <w:jc w:val="both"/>
        <w:rPr>
          <w:sz w:val="26"/>
          <w:szCs w:val="26"/>
        </w:rPr>
      </w:pPr>
      <w:r>
        <w:rPr>
          <w:sz w:val="26"/>
          <w:szCs w:val="26"/>
        </w:rPr>
        <w:t>г) приостановление деятельности участника размещения заказа – юридического лица, индивидуального предпринимателя, признанного победителем аукциона, или участника, занявшего второе место, или единственного участника в порядке, предусмотренном Кодексом РФ об административных правонарушениях.</w:t>
      </w:r>
    </w:p>
    <w:p w14:paraId="2F6196B5" w14:textId="77777777" w:rsidR="00F44E76" w:rsidRDefault="00F44E76" w:rsidP="00F44E76">
      <w:pPr>
        <w:autoSpaceDE w:val="0"/>
        <w:ind w:firstLine="720"/>
        <w:jc w:val="both"/>
        <w:rPr>
          <w:b/>
          <w:bCs/>
          <w:sz w:val="26"/>
          <w:szCs w:val="26"/>
        </w:rPr>
      </w:pPr>
      <w:r>
        <w:rPr>
          <w:b/>
          <w:bCs/>
          <w:sz w:val="26"/>
          <w:szCs w:val="26"/>
        </w:rPr>
        <w:t>28. Исполнение договора</w:t>
      </w:r>
    </w:p>
    <w:p w14:paraId="4DDF774B" w14:textId="77777777" w:rsidR="00F44E76" w:rsidRDefault="00F44E76" w:rsidP="00F44E76">
      <w:pPr>
        <w:autoSpaceDE w:val="0"/>
        <w:ind w:firstLine="720"/>
        <w:jc w:val="both"/>
        <w:rPr>
          <w:sz w:val="26"/>
          <w:szCs w:val="26"/>
        </w:rPr>
      </w:pPr>
      <w:r>
        <w:rPr>
          <w:bCs/>
          <w:sz w:val="26"/>
          <w:szCs w:val="26"/>
        </w:rPr>
        <w:t>28.1.</w:t>
      </w:r>
      <w:r>
        <w:rPr>
          <w:sz w:val="26"/>
          <w:szCs w:val="26"/>
        </w:rPr>
        <w:t xml:space="preserve"> Уплата арендных платежей осуществляется по цене, установленной договором.</w:t>
      </w:r>
    </w:p>
    <w:p w14:paraId="10F05FEA" w14:textId="77777777" w:rsidR="00F44E76" w:rsidRDefault="00F44E76" w:rsidP="00F44E76">
      <w:pPr>
        <w:autoSpaceDE w:val="0"/>
        <w:ind w:firstLine="720"/>
        <w:jc w:val="both"/>
        <w:rPr>
          <w:bCs/>
          <w:sz w:val="26"/>
          <w:szCs w:val="26"/>
        </w:rPr>
      </w:pPr>
      <w:r>
        <w:rPr>
          <w:bCs/>
          <w:sz w:val="26"/>
          <w:szCs w:val="26"/>
        </w:rPr>
        <w:t>28.2. Расторжение договора допускается по соглашению сторон или по решению суда по основаниям, предусмотренным гражданским законодательством.</w:t>
      </w:r>
    </w:p>
    <w:p w14:paraId="709C3FC3" w14:textId="77777777" w:rsidR="00F44E76" w:rsidRDefault="00F44E76" w:rsidP="00F44E76">
      <w:pPr>
        <w:autoSpaceDE w:val="0"/>
        <w:rPr>
          <w:bCs/>
          <w:sz w:val="26"/>
          <w:szCs w:val="26"/>
        </w:rPr>
      </w:pPr>
    </w:p>
    <w:p w14:paraId="35471F0A" w14:textId="77777777" w:rsidR="00F44E76" w:rsidRDefault="00F44E76" w:rsidP="00F44E76">
      <w:pPr>
        <w:pStyle w:val="12"/>
        <w:rPr>
          <w:b/>
          <w:sz w:val="24"/>
        </w:rPr>
      </w:pPr>
      <w:r>
        <w:rPr>
          <w:b/>
          <w:sz w:val="24"/>
        </w:rPr>
        <w:t xml:space="preserve">                                                                      Администрация Октябрьского сельского поселения</w:t>
      </w:r>
    </w:p>
    <w:p w14:paraId="047E9E93" w14:textId="77777777" w:rsidR="00F44E76" w:rsidRDefault="00F44E76" w:rsidP="00F44E76">
      <w:pPr>
        <w:pStyle w:val="12"/>
        <w:rPr>
          <w:b/>
          <w:sz w:val="24"/>
        </w:rPr>
      </w:pPr>
      <w:r>
        <w:rPr>
          <w:b/>
          <w:sz w:val="24"/>
        </w:rPr>
        <w:t xml:space="preserve">                                                                      Слободского района Кировской области</w:t>
      </w:r>
    </w:p>
    <w:p w14:paraId="08961C03" w14:textId="77777777" w:rsidR="00F44E76" w:rsidRDefault="00F44E76" w:rsidP="00F44E76">
      <w:pPr>
        <w:pStyle w:val="12"/>
        <w:jc w:val="center"/>
        <w:rPr>
          <w:b/>
          <w:sz w:val="24"/>
        </w:rPr>
      </w:pPr>
    </w:p>
    <w:p w14:paraId="01BD51D2" w14:textId="77777777" w:rsidR="00F44E76" w:rsidRDefault="00F44E76" w:rsidP="00F44E76">
      <w:pPr>
        <w:pStyle w:val="12"/>
        <w:spacing w:after="240"/>
        <w:jc w:val="center"/>
        <w:rPr>
          <w:b/>
          <w:sz w:val="24"/>
        </w:rPr>
      </w:pPr>
      <w:r>
        <w:rPr>
          <w:b/>
          <w:sz w:val="24"/>
        </w:rPr>
        <w:t>Заявка на участие в аукционе.</w:t>
      </w:r>
    </w:p>
    <w:p w14:paraId="56F897A4" w14:textId="77777777" w:rsidR="00F44E76" w:rsidRDefault="00F44E76" w:rsidP="00F44E76">
      <w:pPr>
        <w:pStyle w:val="12"/>
        <w:spacing w:before="480"/>
        <w:rPr>
          <w:sz w:val="18"/>
        </w:rPr>
      </w:pPr>
      <w:r>
        <w:rPr>
          <w:sz w:val="18"/>
        </w:rPr>
        <w:t>(заполняется претендентом (его полномочным представителем)</w:t>
      </w:r>
    </w:p>
    <w:tbl>
      <w:tblPr>
        <w:tblW w:w="0" w:type="auto"/>
        <w:tblLayout w:type="fixed"/>
        <w:tblCellMar>
          <w:left w:w="28" w:type="dxa"/>
          <w:right w:w="28" w:type="dxa"/>
        </w:tblCellMar>
        <w:tblLook w:val="0000" w:firstRow="0" w:lastRow="0" w:firstColumn="0" w:lastColumn="0" w:noHBand="0" w:noVBand="0"/>
      </w:tblPr>
      <w:tblGrid>
        <w:gridCol w:w="2722"/>
        <w:gridCol w:w="284"/>
        <w:gridCol w:w="1985"/>
        <w:gridCol w:w="284"/>
        <w:gridCol w:w="2340"/>
        <w:gridCol w:w="381"/>
      </w:tblGrid>
      <w:tr w:rsidR="00F44E76" w14:paraId="66304BEA" w14:textId="77777777" w:rsidTr="00075B72">
        <w:tc>
          <w:tcPr>
            <w:tcW w:w="2722" w:type="dxa"/>
            <w:vAlign w:val="bottom"/>
          </w:tcPr>
          <w:p w14:paraId="19DE4AD2" w14:textId="77777777" w:rsidR="00F44E76" w:rsidRDefault="00F44E76" w:rsidP="00075B72">
            <w:pPr>
              <w:pStyle w:val="12"/>
              <w:snapToGrid w:val="0"/>
              <w:rPr>
                <w:sz w:val="18"/>
              </w:rPr>
            </w:pPr>
            <w:r>
              <w:rPr>
                <w:sz w:val="18"/>
              </w:rPr>
              <w:t>Претендент – физическое лицо</w:t>
            </w:r>
          </w:p>
        </w:tc>
        <w:tc>
          <w:tcPr>
            <w:tcW w:w="284" w:type="dxa"/>
            <w:tcBorders>
              <w:top w:val="single" w:sz="4" w:space="0" w:color="000000"/>
              <w:left w:val="single" w:sz="4" w:space="0" w:color="000000"/>
              <w:bottom w:val="single" w:sz="4" w:space="0" w:color="000000"/>
              <w:right w:val="nil"/>
            </w:tcBorders>
            <w:vAlign w:val="bottom"/>
          </w:tcPr>
          <w:p w14:paraId="7FE91567" w14:textId="77777777" w:rsidR="00F44E76" w:rsidRDefault="00F44E76" w:rsidP="00075B72">
            <w:pPr>
              <w:pStyle w:val="12"/>
              <w:snapToGrid w:val="0"/>
              <w:jc w:val="center"/>
              <w:rPr>
                <w:sz w:val="18"/>
              </w:rPr>
            </w:pPr>
          </w:p>
        </w:tc>
        <w:tc>
          <w:tcPr>
            <w:tcW w:w="1985" w:type="dxa"/>
            <w:tcBorders>
              <w:top w:val="nil"/>
              <w:left w:val="single" w:sz="4" w:space="0" w:color="000000"/>
              <w:bottom w:val="nil"/>
              <w:right w:val="nil"/>
            </w:tcBorders>
            <w:vAlign w:val="bottom"/>
          </w:tcPr>
          <w:p w14:paraId="2BE71CAF" w14:textId="77777777" w:rsidR="00F44E76" w:rsidRDefault="00F44E76" w:rsidP="00075B72">
            <w:pPr>
              <w:pStyle w:val="12"/>
              <w:snapToGrid w:val="0"/>
              <w:jc w:val="center"/>
              <w:rPr>
                <w:sz w:val="18"/>
              </w:rPr>
            </w:pPr>
            <w:r>
              <w:rPr>
                <w:sz w:val="18"/>
              </w:rPr>
              <w:t>юридическое лицо</w:t>
            </w:r>
          </w:p>
        </w:tc>
        <w:tc>
          <w:tcPr>
            <w:tcW w:w="284" w:type="dxa"/>
            <w:tcBorders>
              <w:top w:val="single" w:sz="4" w:space="0" w:color="000000"/>
              <w:left w:val="single" w:sz="4" w:space="0" w:color="000000"/>
              <w:bottom w:val="single" w:sz="4" w:space="0" w:color="000000"/>
              <w:right w:val="nil"/>
            </w:tcBorders>
            <w:vAlign w:val="bottom"/>
          </w:tcPr>
          <w:p w14:paraId="5C44409C" w14:textId="77777777" w:rsidR="00F44E76" w:rsidRDefault="00F44E76" w:rsidP="00075B72">
            <w:pPr>
              <w:pStyle w:val="12"/>
              <w:snapToGrid w:val="0"/>
              <w:jc w:val="center"/>
              <w:rPr>
                <w:sz w:val="18"/>
              </w:rPr>
            </w:pPr>
          </w:p>
        </w:tc>
        <w:tc>
          <w:tcPr>
            <w:tcW w:w="2340" w:type="dxa"/>
            <w:tcBorders>
              <w:top w:val="nil"/>
              <w:left w:val="single" w:sz="4" w:space="0" w:color="000000"/>
              <w:bottom w:val="nil"/>
              <w:right w:val="nil"/>
            </w:tcBorders>
          </w:tcPr>
          <w:p w14:paraId="416F951C" w14:textId="77777777" w:rsidR="00F44E76" w:rsidRDefault="00F44E76" w:rsidP="00075B72">
            <w:pPr>
              <w:pStyle w:val="12"/>
              <w:snapToGrid w:val="0"/>
              <w:jc w:val="center"/>
              <w:rPr>
                <w:sz w:val="18"/>
              </w:rPr>
            </w:pPr>
            <w:r>
              <w:rPr>
                <w:sz w:val="18"/>
              </w:rPr>
              <w:t>индивидуальный предприниматель</w:t>
            </w:r>
          </w:p>
        </w:tc>
        <w:tc>
          <w:tcPr>
            <w:tcW w:w="381" w:type="dxa"/>
            <w:tcBorders>
              <w:top w:val="single" w:sz="4" w:space="0" w:color="000000"/>
              <w:left w:val="single" w:sz="4" w:space="0" w:color="000000"/>
              <w:bottom w:val="single" w:sz="4" w:space="0" w:color="000000"/>
              <w:right w:val="single" w:sz="4" w:space="0" w:color="000000"/>
            </w:tcBorders>
          </w:tcPr>
          <w:p w14:paraId="70B83759" w14:textId="77777777" w:rsidR="00F44E76" w:rsidRDefault="00F44E76" w:rsidP="00075B72">
            <w:pPr>
              <w:pStyle w:val="12"/>
              <w:snapToGrid w:val="0"/>
              <w:jc w:val="center"/>
              <w:rPr>
                <w:sz w:val="18"/>
              </w:rPr>
            </w:pPr>
          </w:p>
        </w:tc>
      </w:tr>
    </w:tbl>
    <w:p w14:paraId="65DD3024" w14:textId="77777777" w:rsidR="00F44E76" w:rsidRDefault="00F44E76" w:rsidP="00F44E76">
      <w:pPr>
        <w:pStyle w:val="12"/>
        <w:rPr>
          <w:sz w:val="18"/>
        </w:rPr>
      </w:pPr>
      <w:r>
        <w:rPr>
          <w:sz w:val="18"/>
        </w:rPr>
        <w:t xml:space="preserve">Ф.И.О./Наименование претендента  </w:t>
      </w:r>
    </w:p>
    <w:p w14:paraId="718CB0A3" w14:textId="77777777" w:rsidR="00F44E76" w:rsidRDefault="00F44E76" w:rsidP="00F44E76">
      <w:pPr>
        <w:pStyle w:val="12"/>
        <w:pBdr>
          <w:top w:val="single" w:sz="4" w:space="1" w:color="000000"/>
        </w:pBdr>
        <w:ind w:left="2778"/>
        <w:rPr>
          <w:sz w:val="2"/>
        </w:rPr>
      </w:pPr>
    </w:p>
    <w:p w14:paraId="3D615C12" w14:textId="77777777" w:rsidR="00F44E76" w:rsidRDefault="00F44E76" w:rsidP="00F44E76">
      <w:pPr>
        <w:pStyle w:val="12"/>
        <w:rPr>
          <w:sz w:val="18"/>
        </w:rPr>
      </w:pPr>
    </w:p>
    <w:p w14:paraId="5B15E5F2" w14:textId="77777777" w:rsidR="00F44E76" w:rsidRDefault="00F44E76" w:rsidP="00F44E76">
      <w:pPr>
        <w:pStyle w:val="12"/>
        <w:pBdr>
          <w:top w:val="single" w:sz="4" w:space="1" w:color="000000"/>
        </w:pBdr>
        <w:spacing w:after="40"/>
        <w:rPr>
          <w:sz w:val="2"/>
        </w:rPr>
      </w:pPr>
    </w:p>
    <w:p w14:paraId="722352B9" w14:textId="77777777" w:rsidR="00F44E76" w:rsidRDefault="00F44E76" w:rsidP="00F44E76">
      <w:pPr>
        <w:pStyle w:val="12"/>
        <w:pBdr>
          <w:top w:val="single" w:sz="4" w:space="1" w:color="000000"/>
        </w:pBdr>
        <w:rPr>
          <w:sz w:val="18"/>
        </w:rPr>
      </w:pPr>
      <w:r>
        <w:rPr>
          <w:sz w:val="18"/>
        </w:rPr>
        <w:t>(для физических лиц)</w:t>
      </w:r>
    </w:p>
    <w:p w14:paraId="50296CEE" w14:textId="77777777" w:rsidR="00F44E76" w:rsidRDefault="00F44E76" w:rsidP="00F44E76">
      <w:pPr>
        <w:pStyle w:val="12"/>
        <w:pBdr>
          <w:top w:val="single" w:sz="4" w:space="1" w:color="000000"/>
        </w:pBdr>
        <w:rPr>
          <w:sz w:val="18"/>
        </w:rPr>
      </w:pPr>
      <w:r>
        <w:rPr>
          <w:sz w:val="18"/>
        </w:rPr>
        <w:t xml:space="preserve">Место и дата рождения______________________________________________________________________________________       (для физических лиц и индивидуальных предпринимателей) </w:t>
      </w:r>
    </w:p>
    <w:p w14:paraId="6044CBB0" w14:textId="77777777" w:rsidR="00F44E76" w:rsidRDefault="00F44E76" w:rsidP="00F44E76">
      <w:pPr>
        <w:pStyle w:val="12"/>
        <w:pBdr>
          <w:top w:val="single" w:sz="4" w:space="1" w:color="000000"/>
        </w:pBdr>
        <w:rPr>
          <w:sz w:val="18"/>
        </w:rPr>
      </w:pPr>
      <w:r>
        <w:rPr>
          <w:sz w:val="18"/>
        </w:rPr>
        <w:t>Документ, удостоверяющий личность</w:t>
      </w:r>
      <w:r>
        <w:rPr>
          <w:sz w:val="18"/>
          <w:lang w:val="en-US"/>
        </w:rPr>
        <w:t>:</w:t>
      </w:r>
      <w:r>
        <w:rPr>
          <w:sz w:val="18"/>
        </w:rPr>
        <w:t xml:space="preserve">  </w:t>
      </w:r>
    </w:p>
    <w:p w14:paraId="4A4707FD" w14:textId="77777777" w:rsidR="00F44E76" w:rsidRDefault="00F44E76" w:rsidP="00F44E76">
      <w:pPr>
        <w:pStyle w:val="12"/>
        <w:pBdr>
          <w:top w:val="single" w:sz="4" w:space="1" w:color="000000"/>
        </w:pBdr>
        <w:ind w:left="3062"/>
        <w:rPr>
          <w:sz w:val="2"/>
        </w:rPr>
      </w:pPr>
    </w:p>
    <w:tbl>
      <w:tblPr>
        <w:tblW w:w="0" w:type="auto"/>
        <w:tblLayout w:type="fixed"/>
        <w:tblCellMar>
          <w:left w:w="28" w:type="dxa"/>
          <w:right w:w="28" w:type="dxa"/>
        </w:tblCellMar>
        <w:tblLook w:val="0000" w:firstRow="0" w:lastRow="0" w:firstColumn="0" w:lastColumn="0" w:noHBand="0" w:noVBand="0"/>
      </w:tblPr>
      <w:tblGrid>
        <w:gridCol w:w="567"/>
        <w:gridCol w:w="2155"/>
        <w:gridCol w:w="284"/>
        <w:gridCol w:w="1701"/>
        <w:gridCol w:w="765"/>
        <w:gridCol w:w="454"/>
        <w:gridCol w:w="170"/>
        <w:gridCol w:w="1418"/>
        <w:gridCol w:w="227"/>
        <w:gridCol w:w="851"/>
      </w:tblGrid>
      <w:tr w:rsidR="00F44E76" w14:paraId="43CCC52F" w14:textId="77777777" w:rsidTr="00075B72">
        <w:trPr>
          <w:cantSplit/>
        </w:trPr>
        <w:tc>
          <w:tcPr>
            <w:tcW w:w="567" w:type="dxa"/>
            <w:vAlign w:val="bottom"/>
          </w:tcPr>
          <w:p w14:paraId="220A41B7" w14:textId="77777777" w:rsidR="00F44E76" w:rsidRDefault="00F44E76" w:rsidP="00075B72">
            <w:pPr>
              <w:pStyle w:val="12"/>
              <w:snapToGrid w:val="0"/>
              <w:rPr>
                <w:sz w:val="18"/>
              </w:rPr>
            </w:pPr>
            <w:r>
              <w:rPr>
                <w:sz w:val="18"/>
              </w:rPr>
              <w:lastRenderedPageBreak/>
              <w:t>серия</w:t>
            </w:r>
          </w:p>
        </w:tc>
        <w:tc>
          <w:tcPr>
            <w:tcW w:w="2155" w:type="dxa"/>
            <w:tcBorders>
              <w:top w:val="nil"/>
              <w:left w:val="nil"/>
              <w:bottom w:val="single" w:sz="4" w:space="0" w:color="000000"/>
              <w:right w:val="nil"/>
            </w:tcBorders>
            <w:vAlign w:val="bottom"/>
          </w:tcPr>
          <w:p w14:paraId="7E87C3EC" w14:textId="77777777" w:rsidR="00F44E76" w:rsidRDefault="00F44E76" w:rsidP="00075B72">
            <w:pPr>
              <w:pStyle w:val="12"/>
              <w:snapToGrid w:val="0"/>
              <w:jc w:val="center"/>
              <w:rPr>
                <w:sz w:val="18"/>
              </w:rPr>
            </w:pPr>
          </w:p>
        </w:tc>
        <w:tc>
          <w:tcPr>
            <w:tcW w:w="284" w:type="dxa"/>
            <w:vAlign w:val="bottom"/>
          </w:tcPr>
          <w:p w14:paraId="397428A6" w14:textId="77777777" w:rsidR="00F44E76" w:rsidRDefault="00F44E76" w:rsidP="00075B72">
            <w:pPr>
              <w:pStyle w:val="12"/>
              <w:snapToGrid w:val="0"/>
              <w:jc w:val="center"/>
              <w:rPr>
                <w:sz w:val="18"/>
              </w:rPr>
            </w:pPr>
            <w:r>
              <w:rPr>
                <w:sz w:val="18"/>
              </w:rPr>
              <w:t>№</w:t>
            </w:r>
          </w:p>
        </w:tc>
        <w:tc>
          <w:tcPr>
            <w:tcW w:w="1701" w:type="dxa"/>
            <w:tcBorders>
              <w:top w:val="nil"/>
              <w:left w:val="nil"/>
              <w:bottom w:val="single" w:sz="4" w:space="0" w:color="000000"/>
              <w:right w:val="nil"/>
            </w:tcBorders>
            <w:vAlign w:val="bottom"/>
          </w:tcPr>
          <w:p w14:paraId="38484225" w14:textId="77777777" w:rsidR="00F44E76" w:rsidRDefault="00F44E76" w:rsidP="00075B72">
            <w:pPr>
              <w:pStyle w:val="12"/>
              <w:snapToGrid w:val="0"/>
              <w:jc w:val="center"/>
              <w:rPr>
                <w:sz w:val="18"/>
              </w:rPr>
            </w:pPr>
          </w:p>
        </w:tc>
        <w:tc>
          <w:tcPr>
            <w:tcW w:w="765" w:type="dxa"/>
            <w:vAlign w:val="bottom"/>
          </w:tcPr>
          <w:p w14:paraId="471E571D" w14:textId="77777777" w:rsidR="00F44E76" w:rsidRDefault="00F44E76" w:rsidP="00075B72">
            <w:pPr>
              <w:pStyle w:val="12"/>
              <w:snapToGrid w:val="0"/>
              <w:rPr>
                <w:sz w:val="18"/>
              </w:rPr>
            </w:pPr>
            <w:r>
              <w:rPr>
                <w:sz w:val="18"/>
              </w:rPr>
              <w:t>, выдан "</w:t>
            </w:r>
          </w:p>
        </w:tc>
        <w:tc>
          <w:tcPr>
            <w:tcW w:w="454" w:type="dxa"/>
            <w:tcBorders>
              <w:top w:val="nil"/>
              <w:left w:val="nil"/>
              <w:bottom w:val="single" w:sz="4" w:space="0" w:color="000000"/>
              <w:right w:val="nil"/>
            </w:tcBorders>
            <w:vAlign w:val="bottom"/>
          </w:tcPr>
          <w:p w14:paraId="7200CCEC" w14:textId="77777777" w:rsidR="00F44E76" w:rsidRDefault="00F44E76" w:rsidP="00075B72">
            <w:pPr>
              <w:pStyle w:val="12"/>
              <w:snapToGrid w:val="0"/>
              <w:jc w:val="center"/>
              <w:rPr>
                <w:sz w:val="18"/>
              </w:rPr>
            </w:pPr>
          </w:p>
        </w:tc>
        <w:tc>
          <w:tcPr>
            <w:tcW w:w="170" w:type="dxa"/>
            <w:vAlign w:val="bottom"/>
          </w:tcPr>
          <w:p w14:paraId="23C26E53" w14:textId="77777777" w:rsidR="00F44E76" w:rsidRDefault="00F44E76" w:rsidP="00075B72">
            <w:pPr>
              <w:pStyle w:val="12"/>
              <w:snapToGrid w:val="0"/>
              <w:rPr>
                <w:sz w:val="18"/>
              </w:rPr>
            </w:pPr>
            <w:r>
              <w:rPr>
                <w:sz w:val="18"/>
              </w:rPr>
              <w:t>"</w:t>
            </w:r>
          </w:p>
        </w:tc>
        <w:tc>
          <w:tcPr>
            <w:tcW w:w="1418" w:type="dxa"/>
            <w:tcBorders>
              <w:top w:val="nil"/>
              <w:left w:val="nil"/>
              <w:bottom w:val="single" w:sz="4" w:space="0" w:color="000000"/>
              <w:right w:val="nil"/>
            </w:tcBorders>
            <w:vAlign w:val="bottom"/>
          </w:tcPr>
          <w:p w14:paraId="750F31E7" w14:textId="77777777" w:rsidR="00F44E76" w:rsidRDefault="00F44E76" w:rsidP="00075B72">
            <w:pPr>
              <w:pStyle w:val="12"/>
              <w:snapToGrid w:val="0"/>
              <w:jc w:val="center"/>
              <w:rPr>
                <w:sz w:val="18"/>
              </w:rPr>
            </w:pPr>
          </w:p>
        </w:tc>
        <w:tc>
          <w:tcPr>
            <w:tcW w:w="227" w:type="dxa"/>
            <w:vAlign w:val="bottom"/>
          </w:tcPr>
          <w:p w14:paraId="62FA5D42" w14:textId="77777777" w:rsidR="00F44E76" w:rsidRDefault="00F44E76" w:rsidP="00075B72">
            <w:pPr>
              <w:pStyle w:val="12"/>
              <w:snapToGrid w:val="0"/>
              <w:jc w:val="center"/>
              <w:rPr>
                <w:sz w:val="18"/>
              </w:rPr>
            </w:pPr>
          </w:p>
        </w:tc>
        <w:tc>
          <w:tcPr>
            <w:tcW w:w="851" w:type="dxa"/>
            <w:tcBorders>
              <w:top w:val="nil"/>
              <w:left w:val="nil"/>
              <w:bottom w:val="single" w:sz="4" w:space="0" w:color="000000"/>
              <w:right w:val="nil"/>
            </w:tcBorders>
            <w:vAlign w:val="bottom"/>
          </w:tcPr>
          <w:p w14:paraId="39D88E02" w14:textId="77777777" w:rsidR="00F44E76" w:rsidRDefault="00F44E76" w:rsidP="00075B72">
            <w:pPr>
              <w:pStyle w:val="12"/>
              <w:snapToGrid w:val="0"/>
              <w:jc w:val="center"/>
              <w:rPr>
                <w:sz w:val="18"/>
              </w:rPr>
            </w:pPr>
          </w:p>
        </w:tc>
      </w:tr>
    </w:tbl>
    <w:p w14:paraId="21B5697A" w14:textId="77777777" w:rsidR="00F44E76" w:rsidRDefault="00F44E76" w:rsidP="00F44E76">
      <w:pPr>
        <w:pStyle w:val="12"/>
        <w:tabs>
          <w:tab w:val="left" w:pos="8987"/>
        </w:tabs>
        <w:rPr>
          <w:sz w:val="18"/>
        </w:rPr>
      </w:pPr>
      <w:r>
        <w:rPr>
          <w:sz w:val="18"/>
        </w:rPr>
        <w:tab/>
        <w:t>(кем выдан)</w:t>
      </w:r>
    </w:p>
    <w:p w14:paraId="479C3926" w14:textId="77777777" w:rsidR="00F44E76" w:rsidRDefault="00F44E76" w:rsidP="00F44E76">
      <w:pPr>
        <w:pStyle w:val="12"/>
        <w:pBdr>
          <w:top w:val="single" w:sz="4" w:space="1" w:color="000000"/>
        </w:pBdr>
        <w:tabs>
          <w:tab w:val="left" w:pos="8987"/>
        </w:tabs>
        <w:spacing w:after="40"/>
        <w:ind w:right="1021"/>
        <w:rPr>
          <w:sz w:val="2"/>
        </w:rPr>
      </w:pPr>
    </w:p>
    <w:p w14:paraId="4F4939C0" w14:textId="77777777" w:rsidR="00F44E76" w:rsidRDefault="00F44E76" w:rsidP="00F44E76">
      <w:pPr>
        <w:pStyle w:val="12"/>
        <w:tabs>
          <w:tab w:val="left" w:pos="8987"/>
        </w:tabs>
        <w:rPr>
          <w:sz w:val="18"/>
        </w:rPr>
      </w:pPr>
      <w:r>
        <w:rPr>
          <w:sz w:val="18"/>
        </w:rPr>
        <w:t>(для юридических лиц)</w:t>
      </w:r>
    </w:p>
    <w:p w14:paraId="47395783" w14:textId="77777777" w:rsidR="00F44E76" w:rsidRDefault="00F44E76" w:rsidP="00F44E76">
      <w:pPr>
        <w:pStyle w:val="12"/>
        <w:tabs>
          <w:tab w:val="left" w:pos="8987"/>
        </w:tabs>
        <w:rPr>
          <w:sz w:val="18"/>
        </w:rPr>
      </w:pPr>
      <w:r>
        <w:rPr>
          <w:sz w:val="18"/>
        </w:rPr>
        <w:t xml:space="preserve">Документ о государственной регистрации в качестве юридического лица  </w:t>
      </w:r>
    </w:p>
    <w:p w14:paraId="7DDF117B" w14:textId="77777777" w:rsidR="00F44E76" w:rsidRDefault="00F44E76" w:rsidP="00F44E76">
      <w:pPr>
        <w:pStyle w:val="12"/>
        <w:pBdr>
          <w:top w:val="single" w:sz="4" w:space="1" w:color="000000"/>
        </w:pBdr>
        <w:tabs>
          <w:tab w:val="left" w:pos="8987"/>
        </w:tabs>
        <w:ind w:left="5727"/>
        <w:rPr>
          <w:sz w:val="2"/>
        </w:rPr>
      </w:pPr>
    </w:p>
    <w:tbl>
      <w:tblPr>
        <w:tblW w:w="0" w:type="auto"/>
        <w:tblLayout w:type="fixed"/>
        <w:tblCellMar>
          <w:left w:w="28" w:type="dxa"/>
          <w:right w:w="28" w:type="dxa"/>
        </w:tblCellMar>
        <w:tblLook w:val="0000" w:firstRow="0" w:lastRow="0" w:firstColumn="0" w:lastColumn="0" w:noHBand="0" w:noVBand="0"/>
      </w:tblPr>
      <w:tblGrid>
        <w:gridCol w:w="567"/>
        <w:gridCol w:w="2155"/>
        <w:gridCol w:w="284"/>
        <w:gridCol w:w="1701"/>
        <w:gridCol w:w="1616"/>
        <w:gridCol w:w="454"/>
        <w:gridCol w:w="170"/>
        <w:gridCol w:w="1418"/>
        <w:gridCol w:w="227"/>
        <w:gridCol w:w="851"/>
      </w:tblGrid>
      <w:tr w:rsidR="00F44E76" w14:paraId="61B8A9FA" w14:textId="77777777" w:rsidTr="00075B72">
        <w:trPr>
          <w:cantSplit/>
        </w:trPr>
        <w:tc>
          <w:tcPr>
            <w:tcW w:w="567" w:type="dxa"/>
            <w:vAlign w:val="bottom"/>
          </w:tcPr>
          <w:p w14:paraId="71AE942A" w14:textId="77777777" w:rsidR="00F44E76" w:rsidRDefault="00F44E76" w:rsidP="00075B72">
            <w:pPr>
              <w:pStyle w:val="12"/>
              <w:snapToGrid w:val="0"/>
              <w:rPr>
                <w:sz w:val="18"/>
              </w:rPr>
            </w:pPr>
            <w:r>
              <w:rPr>
                <w:sz w:val="18"/>
              </w:rPr>
              <w:t>серия</w:t>
            </w:r>
          </w:p>
        </w:tc>
        <w:tc>
          <w:tcPr>
            <w:tcW w:w="2155" w:type="dxa"/>
            <w:tcBorders>
              <w:top w:val="nil"/>
              <w:left w:val="nil"/>
              <w:bottom w:val="single" w:sz="4" w:space="0" w:color="000000"/>
              <w:right w:val="nil"/>
            </w:tcBorders>
            <w:vAlign w:val="bottom"/>
          </w:tcPr>
          <w:p w14:paraId="51771275" w14:textId="77777777" w:rsidR="00F44E76" w:rsidRDefault="00F44E76" w:rsidP="00075B72">
            <w:pPr>
              <w:pStyle w:val="12"/>
              <w:snapToGrid w:val="0"/>
              <w:jc w:val="center"/>
              <w:rPr>
                <w:sz w:val="18"/>
              </w:rPr>
            </w:pPr>
          </w:p>
        </w:tc>
        <w:tc>
          <w:tcPr>
            <w:tcW w:w="284" w:type="dxa"/>
            <w:vAlign w:val="bottom"/>
          </w:tcPr>
          <w:p w14:paraId="600BEE70" w14:textId="77777777" w:rsidR="00F44E76" w:rsidRDefault="00F44E76" w:rsidP="00075B72">
            <w:pPr>
              <w:pStyle w:val="12"/>
              <w:snapToGrid w:val="0"/>
              <w:jc w:val="center"/>
              <w:rPr>
                <w:sz w:val="18"/>
              </w:rPr>
            </w:pPr>
            <w:r>
              <w:rPr>
                <w:sz w:val="18"/>
              </w:rPr>
              <w:t>№</w:t>
            </w:r>
          </w:p>
        </w:tc>
        <w:tc>
          <w:tcPr>
            <w:tcW w:w="1701" w:type="dxa"/>
            <w:tcBorders>
              <w:top w:val="nil"/>
              <w:left w:val="nil"/>
              <w:bottom w:val="single" w:sz="4" w:space="0" w:color="000000"/>
              <w:right w:val="nil"/>
            </w:tcBorders>
            <w:vAlign w:val="bottom"/>
          </w:tcPr>
          <w:p w14:paraId="44C73A05" w14:textId="77777777" w:rsidR="00F44E76" w:rsidRDefault="00F44E76" w:rsidP="00075B72">
            <w:pPr>
              <w:pStyle w:val="12"/>
              <w:snapToGrid w:val="0"/>
              <w:jc w:val="center"/>
              <w:rPr>
                <w:sz w:val="18"/>
              </w:rPr>
            </w:pPr>
          </w:p>
        </w:tc>
        <w:tc>
          <w:tcPr>
            <w:tcW w:w="1616" w:type="dxa"/>
            <w:vAlign w:val="bottom"/>
          </w:tcPr>
          <w:p w14:paraId="2A09AAE8" w14:textId="77777777" w:rsidR="00F44E76" w:rsidRDefault="00F44E76" w:rsidP="00075B72">
            <w:pPr>
              <w:pStyle w:val="12"/>
              <w:snapToGrid w:val="0"/>
              <w:rPr>
                <w:sz w:val="18"/>
              </w:rPr>
            </w:pPr>
            <w:r>
              <w:rPr>
                <w:sz w:val="18"/>
              </w:rPr>
              <w:t>, дата регистрации "</w:t>
            </w:r>
          </w:p>
        </w:tc>
        <w:tc>
          <w:tcPr>
            <w:tcW w:w="454" w:type="dxa"/>
            <w:tcBorders>
              <w:top w:val="nil"/>
              <w:left w:val="nil"/>
              <w:bottom w:val="single" w:sz="4" w:space="0" w:color="000000"/>
              <w:right w:val="nil"/>
            </w:tcBorders>
            <w:vAlign w:val="bottom"/>
          </w:tcPr>
          <w:p w14:paraId="4FEE5EFF" w14:textId="77777777" w:rsidR="00F44E76" w:rsidRDefault="00F44E76" w:rsidP="00075B72">
            <w:pPr>
              <w:pStyle w:val="12"/>
              <w:snapToGrid w:val="0"/>
              <w:jc w:val="center"/>
              <w:rPr>
                <w:sz w:val="18"/>
              </w:rPr>
            </w:pPr>
          </w:p>
        </w:tc>
        <w:tc>
          <w:tcPr>
            <w:tcW w:w="170" w:type="dxa"/>
            <w:vAlign w:val="bottom"/>
          </w:tcPr>
          <w:p w14:paraId="06BF38E1" w14:textId="77777777" w:rsidR="00F44E76" w:rsidRDefault="00F44E76" w:rsidP="00075B72">
            <w:pPr>
              <w:pStyle w:val="12"/>
              <w:snapToGrid w:val="0"/>
              <w:rPr>
                <w:sz w:val="18"/>
              </w:rPr>
            </w:pPr>
            <w:r>
              <w:rPr>
                <w:sz w:val="18"/>
              </w:rPr>
              <w:t>"</w:t>
            </w:r>
          </w:p>
        </w:tc>
        <w:tc>
          <w:tcPr>
            <w:tcW w:w="1418" w:type="dxa"/>
            <w:tcBorders>
              <w:top w:val="nil"/>
              <w:left w:val="nil"/>
              <w:bottom w:val="single" w:sz="4" w:space="0" w:color="000000"/>
              <w:right w:val="nil"/>
            </w:tcBorders>
            <w:vAlign w:val="bottom"/>
          </w:tcPr>
          <w:p w14:paraId="70F5B3DA" w14:textId="77777777" w:rsidR="00F44E76" w:rsidRDefault="00F44E76" w:rsidP="00075B72">
            <w:pPr>
              <w:pStyle w:val="12"/>
              <w:snapToGrid w:val="0"/>
              <w:jc w:val="center"/>
              <w:rPr>
                <w:sz w:val="18"/>
              </w:rPr>
            </w:pPr>
          </w:p>
        </w:tc>
        <w:tc>
          <w:tcPr>
            <w:tcW w:w="227" w:type="dxa"/>
            <w:vAlign w:val="bottom"/>
          </w:tcPr>
          <w:p w14:paraId="1D01A12B" w14:textId="77777777" w:rsidR="00F44E76" w:rsidRDefault="00F44E76" w:rsidP="00075B72">
            <w:pPr>
              <w:pStyle w:val="12"/>
              <w:snapToGrid w:val="0"/>
              <w:jc w:val="center"/>
              <w:rPr>
                <w:sz w:val="18"/>
              </w:rPr>
            </w:pPr>
          </w:p>
        </w:tc>
        <w:tc>
          <w:tcPr>
            <w:tcW w:w="851" w:type="dxa"/>
            <w:tcBorders>
              <w:top w:val="nil"/>
              <w:left w:val="nil"/>
              <w:bottom w:val="single" w:sz="4" w:space="0" w:color="000000"/>
              <w:right w:val="nil"/>
            </w:tcBorders>
            <w:vAlign w:val="bottom"/>
          </w:tcPr>
          <w:p w14:paraId="6290A28B" w14:textId="77777777" w:rsidR="00F44E76" w:rsidRDefault="00F44E76" w:rsidP="00075B72">
            <w:pPr>
              <w:pStyle w:val="12"/>
              <w:snapToGrid w:val="0"/>
              <w:jc w:val="center"/>
              <w:rPr>
                <w:sz w:val="18"/>
              </w:rPr>
            </w:pPr>
          </w:p>
        </w:tc>
      </w:tr>
    </w:tbl>
    <w:p w14:paraId="045DC2DA" w14:textId="77777777" w:rsidR="00F44E76" w:rsidRDefault="00F44E76" w:rsidP="00F44E76">
      <w:pPr>
        <w:pStyle w:val="12"/>
        <w:tabs>
          <w:tab w:val="left" w:pos="8987"/>
        </w:tabs>
        <w:rPr>
          <w:sz w:val="18"/>
        </w:rPr>
      </w:pPr>
      <w:r>
        <w:rPr>
          <w:sz w:val="18"/>
        </w:rPr>
        <w:t xml:space="preserve">Орган, осуществивший регистрацию  </w:t>
      </w:r>
    </w:p>
    <w:p w14:paraId="1C08CF4F" w14:textId="77777777" w:rsidR="00F44E76" w:rsidRDefault="00F44E76" w:rsidP="00F44E76">
      <w:pPr>
        <w:pStyle w:val="12"/>
        <w:pBdr>
          <w:top w:val="single" w:sz="4" w:space="1" w:color="000000"/>
        </w:pBdr>
        <w:tabs>
          <w:tab w:val="left" w:pos="8987"/>
        </w:tabs>
        <w:ind w:left="2920"/>
        <w:rPr>
          <w:sz w:val="2"/>
        </w:rPr>
      </w:pPr>
    </w:p>
    <w:p w14:paraId="1905C053" w14:textId="77777777" w:rsidR="00F44E76" w:rsidRDefault="00F44E76" w:rsidP="00F44E76">
      <w:pPr>
        <w:pStyle w:val="12"/>
        <w:tabs>
          <w:tab w:val="left" w:pos="8987"/>
        </w:tabs>
        <w:rPr>
          <w:sz w:val="18"/>
        </w:rPr>
      </w:pPr>
      <w:r>
        <w:rPr>
          <w:sz w:val="18"/>
        </w:rPr>
        <w:t xml:space="preserve">Место выдачи  </w:t>
      </w:r>
    </w:p>
    <w:p w14:paraId="0CAFF397" w14:textId="77777777" w:rsidR="00F44E76" w:rsidRDefault="00F44E76" w:rsidP="00F44E76">
      <w:pPr>
        <w:pStyle w:val="12"/>
        <w:pBdr>
          <w:top w:val="single" w:sz="4" w:space="1" w:color="000000"/>
        </w:pBdr>
        <w:tabs>
          <w:tab w:val="left" w:pos="8987"/>
        </w:tabs>
        <w:ind w:left="1191"/>
        <w:rPr>
          <w:sz w:val="2"/>
        </w:rPr>
      </w:pPr>
    </w:p>
    <w:p w14:paraId="5520AD9D" w14:textId="77777777" w:rsidR="00F44E76" w:rsidRDefault="00F44E76" w:rsidP="00F44E76">
      <w:pPr>
        <w:pStyle w:val="12"/>
        <w:tabs>
          <w:tab w:val="left" w:pos="8987"/>
        </w:tabs>
        <w:rPr>
          <w:sz w:val="18"/>
        </w:rPr>
      </w:pPr>
      <w:r>
        <w:rPr>
          <w:sz w:val="18"/>
        </w:rPr>
        <w:t xml:space="preserve">ИНН  </w:t>
      </w:r>
    </w:p>
    <w:p w14:paraId="61B13DFE" w14:textId="77777777" w:rsidR="00F44E76" w:rsidRDefault="00F44E76" w:rsidP="00F44E76">
      <w:pPr>
        <w:pStyle w:val="12"/>
        <w:pBdr>
          <w:top w:val="single" w:sz="4" w:space="1" w:color="000000"/>
        </w:pBdr>
        <w:tabs>
          <w:tab w:val="left" w:pos="8987"/>
        </w:tabs>
        <w:spacing w:after="120"/>
        <w:ind w:left="510"/>
        <w:rPr>
          <w:sz w:val="2"/>
        </w:rPr>
      </w:pPr>
    </w:p>
    <w:p w14:paraId="67A430EF" w14:textId="77777777" w:rsidR="00F44E76" w:rsidRDefault="00F44E76" w:rsidP="00F44E76">
      <w:pPr>
        <w:pStyle w:val="12"/>
        <w:tabs>
          <w:tab w:val="left" w:pos="8987"/>
        </w:tabs>
        <w:rPr>
          <w:sz w:val="18"/>
        </w:rPr>
      </w:pPr>
      <w:r>
        <w:rPr>
          <w:sz w:val="18"/>
        </w:rPr>
        <w:t xml:space="preserve">Место жительства/Место нахождения претендента  </w:t>
      </w:r>
    </w:p>
    <w:p w14:paraId="20F61DBD" w14:textId="77777777" w:rsidR="00F44E76" w:rsidRDefault="00F44E76" w:rsidP="00F44E76">
      <w:pPr>
        <w:pStyle w:val="12"/>
        <w:pBdr>
          <w:top w:val="single" w:sz="4" w:space="1" w:color="000000"/>
        </w:pBdr>
        <w:tabs>
          <w:tab w:val="left" w:pos="8987"/>
        </w:tabs>
        <w:ind w:left="4026"/>
        <w:rPr>
          <w:sz w:val="2"/>
        </w:rPr>
      </w:pPr>
    </w:p>
    <w:p w14:paraId="1CDF9821" w14:textId="77777777" w:rsidR="00F44E76" w:rsidRDefault="00F44E76" w:rsidP="00F44E76">
      <w:pPr>
        <w:pStyle w:val="12"/>
        <w:tabs>
          <w:tab w:val="left" w:pos="8987"/>
        </w:tabs>
        <w:rPr>
          <w:sz w:val="18"/>
        </w:rPr>
      </w:pPr>
    </w:p>
    <w:p w14:paraId="48DBF3DE" w14:textId="77777777" w:rsidR="00F44E76" w:rsidRDefault="00F44E76" w:rsidP="00F44E76">
      <w:pPr>
        <w:pStyle w:val="12"/>
        <w:pBdr>
          <w:top w:val="single" w:sz="4" w:space="1" w:color="000000"/>
        </w:pBdr>
        <w:tabs>
          <w:tab w:val="left" w:pos="8987"/>
        </w:tabs>
        <w:rPr>
          <w:sz w:val="2"/>
        </w:rPr>
      </w:pPr>
    </w:p>
    <w:tbl>
      <w:tblPr>
        <w:tblW w:w="0" w:type="auto"/>
        <w:tblLayout w:type="fixed"/>
        <w:tblCellMar>
          <w:left w:w="28" w:type="dxa"/>
          <w:right w:w="28" w:type="dxa"/>
        </w:tblCellMar>
        <w:tblLook w:val="0000" w:firstRow="0" w:lastRow="0" w:firstColumn="0" w:lastColumn="0" w:noHBand="0" w:noVBand="0"/>
      </w:tblPr>
      <w:tblGrid>
        <w:gridCol w:w="794"/>
        <w:gridCol w:w="3629"/>
        <w:gridCol w:w="510"/>
        <w:gridCol w:w="2019"/>
        <w:gridCol w:w="680"/>
        <w:gridCol w:w="2354"/>
      </w:tblGrid>
      <w:tr w:rsidR="00F44E76" w14:paraId="7FACDCF4" w14:textId="77777777" w:rsidTr="00075B72">
        <w:tc>
          <w:tcPr>
            <w:tcW w:w="794" w:type="dxa"/>
            <w:vAlign w:val="bottom"/>
          </w:tcPr>
          <w:p w14:paraId="3927693C" w14:textId="77777777" w:rsidR="00F44E76" w:rsidRDefault="00F44E76" w:rsidP="00075B72">
            <w:pPr>
              <w:pStyle w:val="12"/>
              <w:snapToGrid w:val="0"/>
              <w:rPr>
                <w:sz w:val="18"/>
              </w:rPr>
            </w:pPr>
            <w:r>
              <w:rPr>
                <w:sz w:val="18"/>
              </w:rPr>
              <w:t>Телефон</w:t>
            </w:r>
          </w:p>
        </w:tc>
        <w:tc>
          <w:tcPr>
            <w:tcW w:w="3629" w:type="dxa"/>
            <w:tcBorders>
              <w:top w:val="nil"/>
              <w:left w:val="nil"/>
              <w:bottom w:val="single" w:sz="4" w:space="0" w:color="000000"/>
              <w:right w:val="nil"/>
            </w:tcBorders>
            <w:vAlign w:val="bottom"/>
          </w:tcPr>
          <w:p w14:paraId="37FCF79E" w14:textId="77777777" w:rsidR="00F44E76" w:rsidRDefault="00F44E76" w:rsidP="00075B72">
            <w:pPr>
              <w:pStyle w:val="12"/>
              <w:snapToGrid w:val="0"/>
              <w:rPr>
                <w:sz w:val="18"/>
              </w:rPr>
            </w:pPr>
          </w:p>
        </w:tc>
        <w:tc>
          <w:tcPr>
            <w:tcW w:w="510" w:type="dxa"/>
            <w:vAlign w:val="bottom"/>
          </w:tcPr>
          <w:p w14:paraId="7EB4338C" w14:textId="77777777" w:rsidR="00F44E76" w:rsidRDefault="00F44E76" w:rsidP="00075B72">
            <w:pPr>
              <w:pStyle w:val="12"/>
              <w:snapToGrid w:val="0"/>
              <w:jc w:val="center"/>
              <w:rPr>
                <w:sz w:val="18"/>
              </w:rPr>
            </w:pPr>
            <w:r>
              <w:rPr>
                <w:sz w:val="18"/>
              </w:rPr>
              <w:t>Факс</w:t>
            </w:r>
          </w:p>
        </w:tc>
        <w:tc>
          <w:tcPr>
            <w:tcW w:w="2019" w:type="dxa"/>
            <w:tcBorders>
              <w:top w:val="nil"/>
              <w:left w:val="nil"/>
              <w:bottom w:val="single" w:sz="4" w:space="0" w:color="000000"/>
              <w:right w:val="nil"/>
            </w:tcBorders>
          </w:tcPr>
          <w:p w14:paraId="622A892E" w14:textId="77777777" w:rsidR="00F44E76" w:rsidRDefault="00F44E76" w:rsidP="00075B72">
            <w:pPr>
              <w:pStyle w:val="12"/>
              <w:snapToGrid w:val="0"/>
              <w:jc w:val="center"/>
              <w:rPr>
                <w:sz w:val="18"/>
              </w:rPr>
            </w:pPr>
          </w:p>
        </w:tc>
        <w:tc>
          <w:tcPr>
            <w:tcW w:w="680" w:type="dxa"/>
          </w:tcPr>
          <w:p w14:paraId="14DD855A" w14:textId="77777777" w:rsidR="00F44E76" w:rsidRDefault="00F44E76" w:rsidP="00075B72">
            <w:pPr>
              <w:pStyle w:val="12"/>
              <w:snapToGrid w:val="0"/>
              <w:jc w:val="center"/>
              <w:rPr>
                <w:sz w:val="18"/>
              </w:rPr>
            </w:pPr>
            <w:r>
              <w:rPr>
                <w:sz w:val="18"/>
              </w:rPr>
              <w:t>Индекс</w:t>
            </w:r>
          </w:p>
        </w:tc>
        <w:tc>
          <w:tcPr>
            <w:tcW w:w="2354" w:type="dxa"/>
            <w:tcBorders>
              <w:top w:val="nil"/>
              <w:left w:val="nil"/>
              <w:bottom w:val="single" w:sz="4" w:space="0" w:color="000000"/>
              <w:right w:val="nil"/>
            </w:tcBorders>
            <w:vAlign w:val="bottom"/>
          </w:tcPr>
          <w:p w14:paraId="115186CB" w14:textId="77777777" w:rsidR="00F44E76" w:rsidRDefault="00F44E76" w:rsidP="00075B72">
            <w:pPr>
              <w:pStyle w:val="12"/>
              <w:snapToGrid w:val="0"/>
              <w:jc w:val="center"/>
              <w:rPr>
                <w:sz w:val="18"/>
              </w:rPr>
            </w:pPr>
          </w:p>
        </w:tc>
      </w:tr>
    </w:tbl>
    <w:p w14:paraId="25A57A39" w14:textId="77777777" w:rsidR="00F44E76" w:rsidRDefault="00F44E76" w:rsidP="00F44E76">
      <w:pPr>
        <w:pStyle w:val="12"/>
        <w:tabs>
          <w:tab w:val="left" w:pos="8987"/>
        </w:tabs>
        <w:spacing w:before="120"/>
        <w:rPr>
          <w:sz w:val="18"/>
        </w:rPr>
      </w:pPr>
      <w:r>
        <w:rPr>
          <w:sz w:val="18"/>
        </w:rPr>
        <w:t xml:space="preserve">Банковские реквизиты претендента для возврата денежных средств: расчетный (лицевой) счет №  </w:t>
      </w:r>
    </w:p>
    <w:p w14:paraId="584EA0AA" w14:textId="77777777" w:rsidR="00F44E76" w:rsidRDefault="00F44E76" w:rsidP="00F44E76">
      <w:pPr>
        <w:pStyle w:val="12"/>
        <w:pBdr>
          <w:top w:val="single" w:sz="4" w:space="1" w:color="000000"/>
        </w:pBdr>
        <w:tabs>
          <w:tab w:val="left" w:pos="8987"/>
        </w:tabs>
        <w:ind w:left="7598"/>
        <w:rPr>
          <w:sz w:val="2"/>
        </w:rPr>
      </w:pPr>
    </w:p>
    <w:tbl>
      <w:tblPr>
        <w:tblW w:w="0" w:type="auto"/>
        <w:tblLayout w:type="fixed"/>
        <w:tblCellMar>
          <w:left w:w="28" w:type="dxa"/>
          <w:right w:w="28" w:type="dxa"/>
        </w:tblCellMar>
        <w:tblLook w:val="0000" w:firstRow="0" w:lastRow="0" w:firstColumn="0" w:lastColumn="0" w:noHBand="0" w:noVBand="0"/>
      </w:tblPr>
      <w:tblGrid>
        <w:gridCol w:w="1077"/>
        <w:gridCol w:w="1191"/>
        <w:gridCol w:w="1134"/>
        <w:gridCol w:w="227"/>
        <w:gridCol w:w="227"/>
        <w:gridCol w:w="170"/>
        <w:gridCol w:w="1418"/>
        <w:gridCol w:w="227"/>
        <w:gridCol w:w="453"/>
        <w:gridCol w:w="398"/>
        <w:gridCol w:w="197"/>
        <w:gridCol w:w="283"/>
        <w:gridCol w:w="823"/>
        <w:gridCol w:w="2159"/>
        <w:gridCol w:w="7"/>
        <w:gridCol w:w="137"/>
      </w:tblGrid>
      <w:tr w:rsidR="00F44E76" w14:paraId="0C140340" w14:textId="77777777" w:rsidTr="00075B72">
        <w:trPr>
          <w:gridAfter w:val="1"/>
          <w:wAfter w:w="17" w:type="dxa"/>
        </w:trPr>
        <w:tc>
          <w:tcPr>
            <w:tcW w:w="3402" w:type="dxa"/>
            <w:gridSpan w:val="3"/>
            <w:tcBorders>
              <w:top w:val="nil"/>
              <w:left w:val="nil"/>
              <w:bottom w:val="single" w:sz="4" w:space="0" w:color="000000"/>
              <w:right w:val="nil"/>
            </w:tcBorders>
            <w:vAlign w:val="bottom"/>
          </w:tcPr>
          <w:p w14:paraId="5B76904B" w14:textId="77777777" w:rsidR="00F44E76" w:rsidRDefault="00F44E76" w:rsidP="00075B72">
            <w:pPr>
              <w:pStyle w:val="12"/>
              <w:snapToGrid w:val="0"/>
              <w:jc w:val="center"/>
              <w:rPr>
                <w:sz w:val="18"/>
              </w:rPr>
            </w:pPr>
          </w:p>
        </w:tc>
        <w:tc>
          <w:tcPr>
            <w:tcW w:w="227" w:type="dxa"/>
            <w:vAlign w:val="bottom"/>
          </w:tcPr>
          <w:p w14:paraId="6E8A74B8" w14:textId="77777777" w:rsidR="00F44E76" w:rsidRDefault="00F44E76" w:rsidP="00075B72">
            <w:pPr>
              <w:pStyle w:val="12"/>
              <w:snapToGrid w:val="0"/>
              <w:jc w:val="center"/>
              <w:rPr>
                <w:sz w:val="18"/>
              </w:rPr>
            </w:pPr>
            <w:r>
              <w:rPr>
                <w:sz w:val="18"/>
              </w:rPr>
              <w:t>в</w:t>
            </w:r>
          </w:p>
        </w:tc>
        <w:tc>
          <w:tcPr>
            <w:tcW w:w="6362" w:type="dxa"/>
            <w:gridSpan w:val="11"/>
            <w:tcBorders>
              <w:top w:val="nil"/>
              <w:left w:val="nil"/>
              <w:bottom w:val="single" w:sz="4" w:space="0" w:color="000000"/>
              <w:right w:val="nil"/>
            </w:tcBorders>
          </w:tcPr>
          <w:p w14:paraId="50ACB120" w14:textId="77777777" w:rsidR="00F44E76" w:rsidRDefault="00F44E76" w:rsidP="00075B72">
            <w:pPr>
              <w:pStyle w:val="12"/>
              <w:snapToGrid w:val="0"/>
              <w:jc w:val="center"/>
              <w:rPr>
                <w:sz w:val="18"/>
              </w:rPr>
            </w:pPr>
          </w:p>
        </w:tc>
      </w:tr>
      <w:tr w:rsidR="00F44E76" w14:paraId="7E3E0763" w14:textId="77777777" w:rsidTr="00075B72">
        <w:trPr>
          <w:gridAfter w:val="1"/>
          <w:wAfter w:w="17" w:type="dxa"/>
        </w:trPr>
        <w:tc>
          <w:tcPr>
            <w:tcW w:w="1077" w:type="dxa"/>
            <w:vAlign w:val="bottom"/>
          </w:tcPr>
          <w:p w14:paraId="76CD73EE" w14:textId="77777777" w:rsidR="00F44E76" w:rsidRDefault="00F44E76" w:rsidP="00075B72">
            <w:pPr>
              <w:pStyle w:val="12"/>
              <w:snapToGrid w:val="0"/>
              <w:spacing w:before="40"/>
              <w:rPr>
                <w:sz w:val="18"/>
              </w:rPr>
            </w:pPr>
            <w:r>
              <w:rPr>
                <w:sz w:val="18"/>
              </w:rPr>
              <w:t>корр. счет №</w:t>
            </w:r>
          </w:p>
        </w:tc>
        <w:tc>
          <w:tcPr>
            <w:tcW w:w="2325" w:type="dxa"/>
            <w:gridSpan w:val="2"/>
            <w:tcBorders>
              <w:top w:val="nil"/>
              <w:left w:val="nil"/>
              <w:bottom w:val="single" w:sz="4" w:space="0" w:color="000000"/>
              <w:right w:val="nil"/>
            </w:tcBorders>
            <w:vAlign w:val="bottom"/>
          </w:tcPr>
          <w:p w14:paraId="42E56ED1" w14:textId="77777777" w:rsidR="00F44E76" w:rsidRDefault="00F44E76" w:rsidP="00075B72">
            <w:pPr>
              <w:pStyle w:val="12"/>
              <w:snapToGrid w:val="0"/>
              <w:jc w:val="center"/>
              <w:rPr>
                <w:sz w:val="18"/>
              </w:rPr>
            </w:pPr>
          </w:p>
        </w:tc>
        <w:tc>
          <w:tcPr>
            <w:tcW w:w="454" w:type="dxa"/>
            <w:gridSpan w:val="2"/>
            <w:vAlign w:val="bottom"/>
          </w:tcPr>
          <w:p w14:paraId="76D91D6A" w14:textId="77777777" w:rsidR="00F44E76" w:rsidRDefault="00F44E76" w:rsidP="00075B72">
            <w:pPr>
              <w:pStyle w:val="12"/>
              <w:snapToGrid w:val="0"/>
              <w:jc w:val="center"/>
              <w:rPr>
                <w:sz w:val="18"/>
              </w:rPr>
            </w:pPr>
            <w:r>
              <w:rPr>
                <w:sz w:val="18"/>
              </w:rPr>
              <w:t>БИК</w:t>
            </w:r>
          </w:p>
        </w:tc>
        <w:tc>
          <w:tcPr>
            <w:tcW w:w="2268" w:type="dxa"/>
            <w:gridSpan w:val="4"/>
            <w:tcBorders>
              <w:top w:val="nil"/>
              <w:left w:val="nil"/>
              <w:bottom w:val="single" w:sz="4" w:space="0" w:color="000000"/>
              <w:right w:val="nil"/>
            </w:tcBorders>
            <w:vAlign w:val="bottom"/>
          </w:tcPr>
          <w:p w14:paraId="024A7561" w14:textId="77777777" w:rsidR="00F44E76" w:rsidRDefault="00F44E76" w:rsidP="00075B72">
            <w:pPr>
              <w:pStyle w:val="12"/>
              <w:snapToGrid w:val="0"/>
              <w:jc w:val="center"/>
              <w:rPr>
                <w:sz w:val="18"/>
              </w:rPr>
            </w:pPr>
          </w:p>
        </w:tc>
        <w:tc>
          <w:tcPr>
            <w:tcW w:w="595" w:type="dxa"/>
            <w:gridSpan w:val="2"/>
            <w:vAlign w:val="bottom"/>
          </w:tcPr>
          <w:p w14:paraId="7D85C61A" w14:textId="77777777" w:rsidR="00F44E76" w:rsidRDefault="00F44E76" w:rsidP="00075B72">
            <w:pPr>
              <w:pStyle w:val="12"/>
              <w:snapToGrid w:val="0"/>
              <w:rPr>
                <w:sz w:val="18"/>
              </w:rPr>
            </w:pPr>
            <w:r>
              <w:rPr>
                <w:sz w:val="18"/>
              </w:rPr>
              <w:t>, ИНН</w:t>
            </w:r>
          </w:p>
        </w:tc>
        <w:tc>
          <w:tcPr>
            <w:tcW w:w="3272" w:type="dxa"/>
            <w:gridSpan w:val="4"/>
            <w:tcBorders>
              <w:top w:val="nil"/>
              <w:left w:val="nil"/>
              <w:bottom w:val="single" w:sz="4" w:space="0" w:color="000000"/>
              <w:right w:val="nil"/>
            </w:tcBorders>
            <w:vAlign w:val="bottom"/>
          </w:tcPr>
          <w:p w14:paraId="100DD8AC" w14:textId="77777777" w:rsidR="00F44E76" w:rsidRDefault="00F44E76" w:rsidP="00075B72">
            <w:pPr>
              <w:pStyle w:val="12"/>
              <w:snapToGrid w:val="0"/>
              <w:jc w:val="center"/>
              <w:rPr>
                <w:sz w:val="18"/>
              </w:rPr>
            </w:pPr>
          </w:p>
        </w:tc>
      </w:tr>
      <w:tr w:rsidR="00F44E76" w14:paraId="4EB16E11" w14:textId="77777777" w:rsidTr="00075B72">
        <w:tc>
          <w:tcPr>
            <w:tcW w:w="2268" w:type="dxa"/>
            <w:gridSpan w:val="2"/>
            <w:vAlign w:val="bottom"/>
          </w:tcPr>
          <w:p w14:paraId="2CAE570E" w14:textId="77777777" w:rsidR="00F44E76" w:rsidRDefault="00F44E76" w:rsidP="00075B72">
            <w:pPr>
              <w:pStyle w:val="12"/>
              <w:snapToGrid w:val="0"/>
              <w:spacing w:before="40"/>
              <w:rPr>
                <w:sz w:val="18"/>
              </w:rPr>
            </w:pPr>
            <w:r>
              <w:rPr>
                <w:sz w:val="18"/>
              </w:rPr>
              <w:t>Представитель претендента</w:t>
            </w:r>
          </w:p>
        </w:tc>
        <w:tc>
          <w:tcPr>
            <w:tcW w:w="5557" w:type="dxa"/>
            <w:gridSpan w:val="11"/>
            <w:tcBorders>
              <w:top w:val="nil"/>
              <w:left w:val="nil"/>
              <w:bottom w:val="single" w:sz="4" w:space="0" w:color="000000"/>
              <w:right w:val="nil"/>
            </w:tcBorders>
            <w:vAlign w:val="bottom"/>
          </w:tcPr>
          <w:p w14:paraId="374E71C1" w14:textId="77777777" w:rsidR="00F44E76" w:rsidRDefault="00F44E76" w:rsidP="00075B72">
            <w:pPr>
              <w:pStyle w:val="12"/>
              <w:snapToGrid w:val="0"/>
              <w:jc w:val="center"/>
              <w:rPr>
                <w:sz w:val="18"/>
              </w:rPr>
            </w:pPr>
          </w:p>
        </w:tc>
        <w:tc>
          <w:tcPr>
            <w:tcW w:w="2183" w:type="dxa"/>
            <w:gridSpan w:val="3"/>
            <w:vAlign w:val="bottom"/>
          </w:tcPr>
          <w:p w14:paraId="576EBF65" w14:textId="77777777" w:rsidR="00F44E76" w:rsidRDefault="00F44E76" w:rsidP="00075B72">
            <w:pPr>
              <w:pStyle w:val="12"/>
              <w:snapToGrid w:val="0"/>
              <w:jc w:val="center"/>
              <w:rPr>
                <w:sz w:val="18"/>
              </w:rPr>
            </w:pPr>
            <w:r>
              <w:rPr>
                <w:sz w:val="18"/>
              </w:rPr>
              <w:t>(Ф.И.О. или наименование)</w:t>
            </w:r>
          </w:p>
        </w:tc>
      </w:tr>
      <w:tr w:rsidR="00F44E76" w14:paraId="26BDE4AF" w14:textId="77777777" w:rsidTr="00075B72">
        <w:trPr>
          <w:cantSplit/>
        </w:trPr>
        <w:tc>
          <w:tcPr>
            <w:tcW w:w="3402" w:type="dxa"/>
            <w:gridSpan w:val="3"/>
            <w:vAlign w:val="bottom"/>
          </w:tcPr>
          <w:p w14:paraId="07D85CFE" w14:textId="77777777" w:rsidR="00F44E76" w:rsidRDefault="00F44E76" w:rsidP="00075B72">
            <w:pPr>
              <w:pStyle w:val="12"/>
              <w:snapToGrid w:val="0"/>
              <w:spacing w:before="40"/>
              <w:rPr>
                <w:sz w:val="18"/>
              </w:rPr>
            </w:pPr>
            <w:r>
              <w:rPr>
                <w:sz w:val="18"/>
              </w:rPr>
              <w:t>Действует на основании доверенности от  "</w:t>
            </w:r>
          </w:p>
        </w:tc>
        <w:tc>
          <w:tcPr>
            <w:tcW w:w="454" w:type="dxa"/>
            <w:gridSpan w:val="2"/>
            <w:tcBorders>
              <w:top w:val="nil"/>
              <w:left w:val="nil"/>
              <w:bottom w:val="single" w:sz="4" w:space="0" w:color="000000"/>
              <w:right w:val="nil"/>
            </w:tcBorders>
            <w:tcMar>
              <w:top w:w="0" w:type="dxa"/>
              <w:left w:w="0" w:type="dxa"/>
              <w:bottom w:w="0" w:type="dxa"/>
              <w:right w:w="0" w:type="dxa"/>
            </w:tcMar>
            <w:vAlign w:val="bottom"/>
          </w:tcPr>
          <w:p w14:paraId="12743572" w14:textId="77777777" w:rsidR="00F44E76" w:rsidRDefault="00F44E76" w:rsidP="00075B72">
            <w:pPr>
              <w:pStyle w:val="12"/>
              <w:snapToGrid w:val="0"/>
              <w:jc w:val="center"/>
              <w:rPr>
                <w:sz w:val="18"/>
              </w:rPr>
            </w:pPr>
          </w:p>
        </w:tc>
        <w:tc>
          <w:tcPr>
            <w:tcW w:w="170" w:type="dxa"/>
            <w:tcMar>
              <w:top w:w="0" w:type="dxa"/>
              <w:left w:w="0" w:type="dxa"/>
              <w:bottom w:w="0" w:type="dxa"/>
              <w:right w:w="0" w:type="dxa"/>
            </w:tcMar>
            <w:vAlign w:val="bottom"/>
          </w:tcPr>
          <w:p w14:paraId="0F332099" w14:textId="77777777" w:rsidR="00F44E76" w:rsidRDefault="00F44E76" w:rsidP="00075B72">
            <w:pPr>
              <w:pStyle w:val="12"/>
              <w:snapToGrid w:val="0"/>
              <w:rPr>
                <w:sz w:val="18"/>
              </w:rPr>
            </w:pPr>
            <w:r>
              <w:rPr>
                <w:sz w:val="18"/>
              </w:rPr>
              <w:t>"</w:t>
            </w:r>
          </w:p>
        </w:tc>
        <w:tc>
          <w:tcPr>
            <w:tcW w:w="1418" w:type="dxa"/>
            <w:tcBorders>
              <w:top w:val="nil"/>
              <w:left w:val="nil"/>
              <w:bottom w:val="single" w:sz="4" w:space="0" w:color="000000"/>
              <w:right w:val="nil"/>
            </w:tcBorders>
            <w:tcMar>
              <w:top w:w="0" w:type="dxa"/>
              <w:left w:w="0" w:type="dxa"/>
              <w:bottom w:w="0" w:type="dxa"/>
              <w:right w:w="0" w:type="dxa"/>
            </w:tcMar>
            <w:vAlign w:val="bottom"/>
          </w:tcPr>
          <w:p w14:paraId="37763A51" w14:textId="77777777" w:rsidR="00F44E76" w:rsidRDefault="00F44E76" w:rsidP="00075B72">
            <w:pPr>
              <w:pStyle w:val="12"/>
              <w:snapToGrid w:val="0"/>
              <w:jc w:val="center"/>
              <w:rPr>
                <w:sz w:val="18"/>
              </w:rPr>
            </w:pPr>
          </w:p>
        </w:tc>
        <w:tc>
          <w:tcPr>
            <w:tcW w:w="227" w:type="dxa"/>
            <w:tcMar>
              <w:top w:w="0" w:type="dxa"/>
              <w:left w:w="0" w:type="dxa"/>
              <w:bottom w:w="0" w:type="dxa"/>
              <w:right w:w="0" w:type="dxa"/>
            </w:tcMar>
            <w:vAlign w:val="bottom"/>
          </w:tcPr>
          <w:p w14:paraId="4DA7F9C3" w14:textId="77777777" w:rsidR="00F44E76" w:rsidRDefault="00F44E76" w:rsidP="00075B72">
            <w:pPr>
              <w:pStyle w:val="12"/>
              <w:snapToGrid w:val="0"/>
              <w:jc w:val="center"/>
              <w:rPr>
                <w:sz w:val="18"/>
              </w:rPr>
            </w:pPr>
          </w:p>
        </w:tc>
        <w:tc>
          <w:tcPr>
            <w:tcW w:w="851" w:type="dxa"/>
            <w:gridSpan w:val="2"/>
            <w:tcBorders>
              <w:top w:val="nil"/>
              <w:left w:val="nil"/>
              <w:bottom w:val="single" w:sz="4" w:space="0" w:color="000000"/>
              <w:right w:val="nil"/>
            </w:tcBorders>
            <w:tcMar>
              <w:top w:w="0" w:type="dxa"/>
              <w:left w:w="0" w:type="dxa"/>
              <w:bottom w:w="0" w:type="dxa"/>
              <w:right w:w="0" w:type="dxa"/>
            </w:tcMar>
            <w:vAlign w:val="bottom"/>
          </w:tcPr>
          <w:p w14:paraId="40257A7E" w14:textId="77777777" w:rsidR="00F44E76" w:rsidRDefault="00F44E76" w:rsidP="00075B72">
            <w:pPr>
              <w:pStyle w:val="12"/>
              <w:snapToGrid w:val="0"/>
              <w:jc w:val="center"/>
              <w:rPr>
                <w:sz w:val="18"/>
              </w:rPr>
            </w:pPr>
          </w:p>
        </w:tc>
        <w:tc>
          <w:tcPr>
            <w:tcW w:w="480" w:type="dxa"/>
            <w:gridSpan w:val="2"/>
            <w:tcMar>
              <w:top w:w="0" w:type="dxa"/>
              <w:left w:w="0" w:type="dxa"/>
              <w:bottom w:w="0" w:type="dxa"/>
              <w:right w:w="0" w:type="dxa"/>
            </w:tcMar>
            <w:vAlign w:val="bottom"/>
          </w:tcPr>
          <w:p w14:paraId="78D906A4" w14:textId="77777777" w:rsidR="00F44E76" w:rsidRDefault="00F44E76" w:rsidP="00075B72">
            <w:pPr>
              <w:pStyle w:val="12"/>
              <w:snapToGrid w:val="0"/>
              <w:rPr>
                <w:sz w:val="18"/>
              </w:rPr>
            </w:pPr>
            <w:r>
              <w:rPr>
                <w:sz w:val="18"/>
              </w:rPr>
              <w:t>г.  №</w:t>
            </w:r>
          </w:p>
        </w:tc>
        <w:tc>
          <w:tcPr>
            <w:tcW w:w="2982" w:type="dxa"/>
            <w:gridSpan w:val="2"/>
            <w:tcBorders>
              <w:top w:val="nil"/>
              <w:left w:val="nil"/>
              <w:bottom w:val="single" w:sz="4" w:space="0" w:color="000000"/>
              <w:right w:val="nil"/>
            </w:tcBorders>
            <w:tcMar>
              <w:top w:w="0" w:type="dxa"/>
              <w:left w:w="0" w:type="dxa"/>
              <w:bottom w:w="0" w:type="dxa"/>
              <w:right w:w="0" w:type="dxa"/>
            </w:tcMar>
            <w:vAlign w:val="bottom"/>
          </w:tcPr>
          <w:p w14:paraId="38E0BDBC" w14:textId="77777777" w:rsidR="00F44E76" w:rsidRDefault="00F44E76" w:rsidP="00075B72">
            <w:pPr>
              <w:pStyle w:val="12"/>
              <w:snapToGrid w:val="0"/>
              <w:jc w:val="center"/>
              <w:rPr>
                <w:sz w:val="18"/>
              </w:rPr>
            </w:pPr>
          </w:p>
        </w:tc>
        <w:tc>
          <w:tcPr>
            <w:tcW w:w="144" w:type="dxa"/>
            <w:gridSpan w:val="2"/>
            <w:tcMar>
              <w:top w:w="0" w:type="dxa"/>
              <w:left w:w="0" w:type="dxa"/>
              <w:bottom w:w="0" w:type="dxa"/>
              <w:right w:w="0" w:type="dxa"/>
            </w:tcMar>
          </w:tcPr>
          <w:p w14:paraId="20DBAE64" w14:textId="77777777" w:rsidR="00F44E76" w:rsidRDefault="00F44E76" w:rsidP="00075B72">
            <w:pPr>
              <w:snapToGrid w:val="0"/>
              <w:rPr>
                <w:sz w:val="18"/>
              </w:rPr>
            </w:pPr>
          </w:p>
        </w:tc>
      </w:tr>
    </w:tbl>
    <w:p w14:paraId="5DFAC372" w14:textId="77777777" w:rsidR="00F44E76" w:rsidRDefault="00F44E76" w:rsidP="00F44E76">
      <w:pPr>
        <w:pStyle w:val="12"/>
        <w:tabs>
          <w:tab w:val="left" w:pos="8987"/>
        </w:tabs>
        <w:rPr>
          <w:sz w:val="18"/>
        </w:rPr>
      </w:pPr>
      <w:r>
        <w:rPr>
          <w:sz w:val="18"/>
        </w:rPr>
        <w:t>Реквизиты документа, удостоверяющего личность представителя – физического лица, или документа о</w:t>
      </w:r>
      <w:r>
        <w:rPr>
          <w:sz w:val="18"/>
        </w:rPr>
        <w:br/>
        <w:t xml:space="preserve">государственной регистрации в качестве юридического лица представителя – юридического лица:  </w:t>
      </w:r>
    </w:p>
    <w:p w14:paraId="7828DD41" w14:textId="77777777" w:rsidR="00F44E76" w:rsidRDefault="00F44E76" w:rsidP="00F44E76">
      <w:pPr>
        <w:pStyle w:val="12"/>
        <w:pBdr>
          <w:top w:val="single" w:sz="4" w:space="1" w:color="000000"/>
        </w:pBdr>
        <w:tabs>
          <w:tab w:val="left" w:pos="8987"/>
        </w:tabs>
        <w:ind w:left="7683"/>
        <w:rPr>
          <w:sz w:val="2"/>
        </w:rPr>
      </w:pPr>
    </w:p>
    <w:p w14:paraId="52BCF595" w14:textId="77777777" w:rsidR="00F44E76" w:rsidRDefault="00F44E76" w:rsidP="00F44E76">
      <w:pPr>
        <w:pStyle w:val="12"/>
        <w:tabs>
          <w:tab w:val="left" w:pos="8987"/>
        </w:tabs>
        <w:rPr>
          <w:sz w:val="18"/>
        </w:rPr>
      </w:pPr>
    </w:p>
    <w:p w14:paraId="36262F6B" w14:textId="77777777" w:rsidR="00F44E76" w:rsidRDefault="00F44E76" w:rsidP="00F44E76">
      <w:pPr>
        <w:pStyle w:val="12"/>
        <w:pBdr>
          <w:top w:val="single" w:sz="4" w:space="1" w:color="000000"/>
        </w:pBdr>
        <w:tabs>
          <w:tab w:val="left" w:pos="8987"/>
        </w:tabs>
        <w:rPr>
          <w:sz w:val="2"/>
        </w:rPr>
      </w:pPr>
    </w:p>
    <w:p w14:paraId="71F5F0FD" w14:textId="77777777" w:rsidR="00F44E76" w:rsidRDefault="00F44E76" w:rsidP="00F44E76">
      <w:pPr>
        <w:pStyle w:val="12"/>
        <w:pBdr>
          <w:top w:val="single" w:sz="4" w:space="1" w:color="000000"/>
        </w:pBdr>
        <w:tabs>
          <w:tab w:val="left" w:pos="3090"/>
        </w:tabs>
        <w:rPr>
          <w:sz w:val="18"/>
        </w:rPr>
      </w:pPr>
      <w:r>
        <w:rPr>
          <w:sz w:val="18"/>
        </w:rPr>
        <w:tab/>
        <w:t>(наименование документа, серия, номер, дата и место выдачи (регистрации), кем выдан)</w:t>
      </w:r>
    </w:p>
    <w:p w14:paraId="032B00F1" w14:textId="77777777" w:rsidR="00F44E76" w:rsidRDefault="00F44E76" w:rsidP="00F44E76">
      <w:pPr>
        <w:pStyle w:val="12"/>
        <w:pBdr>
          <w:top w:val="single" w:sz="4" w:space="1" w:color="000000"/>
        </w:pBdr>
        <w:tabs>
          <w:tab w:val="left" w:pos="3090"/>
        </w:tabs>
        <w:spacing w:after="120"/>
        <w:ind w:right="6946"/>
        <w:rPr>
          <w:sz w:val="2"/>
        </w:rPr>
      </w:pPr>
    </w:p>
    <w:p w14:paraId="23CFC7BD" w14:textId="77777777" w:rsidR="00F44E76" w:rsidRDefault="00F44E76" w:rsidP="00F44E76">
      <w:pPr>
        <w:pStyle w:val="12"/>
        <w:tabs>
          <w:tab w:val="left" w:pos="3090"/>
        </w:tabs>
        <w:rPr>
          <w:sz w:val="24"/>
        </w:rPr>
      </w:pPr>
    </w:p>
    <w:p w14:paraId="752E5B40" w14:textId="77777777" w:rsidR="00F44E76" w:rsidRDefault="00F44E76" w:rsidP="00F44E76">
      <w:pPr>
        <w:spacing w:after="120"/>
        <w:ind w:right="-85"/>
        <w:jc w:val="both"/>
      </w:pPr>
      <w:r>
        <w:t xml:space="preserve">Прошу принять заявку на участие в аукционе на право заключения договора аренды нежилых помещений (помещения </w:t>
      </w:r>
      <w:r w:rsidRPr="0044370A">
        <w:rPr>
          <w:color w:val="000000"/>
        </w:rPr>
        <w:t xml:space="preserve">№ </w:t>
      </w:r>
      <w:r>
        <w:t>7, 8, 9, 10,11, 12, 13, 14, 15, 16</w:t>
      </w:r>
      <w:r w:rsidRPr="0044370A">
        <w:rPr>
          <w:color w:val="000000"/>
        </w:rPr>
        <w:t xml:space="preserve">) общей площадью </w:t>
      </w:r>
      <w:r>
        <w:rPr>
          <w:color w:val="000000"/>
        </w:rPr>
        <w:t>115,8</w:t>
      </w:r>
      <w:r>
        <w:t xml:space="preserve"> кв.м. первого этажа 2-х этажного нежилого здания универмага расположенного по адресу: 613104 Кировская область, Слободской район, п.Октябрьский, ул. Первомайская, дом 8.</w:t>
      </w:r>
    </w:p>
    <w:p w14:paraId="0E6FA2EF" w14:textId="77777777" w:rsidR="00F44E76" w:rsidRDefault="00F44E76" w:rsidP="00F44E76">
      <w:pPr>
        <w:pStyle w:val="12"/>
        <w:tabs>
          <w:tab w:val="left" w:pos="3090"/>
        </w:tabs>
        <w:jc w:val="both"/>
        <w:rPr>
          <w:sz w:val="18"/>
        </w:rPr>
      </w:pPr>
    </w:p>
    <w:p w14:paraId="6BCA67E3" w14:textId="77777777" w:rsidR="00F44E76" w:rsidRDefault="00F44E76" w:rsidP="00F44E76">
      <w:pPr>
        <w:pStyle w:val="12"/>
        <w:tabs>
          <w:tab w:val="left" w:pos="3090"/>
        </w:tabs>
        <w:rPr>
          <w:sz w:val="18"/>
        </w:rPr>
      </w:pPr>
    </w:p>
    <w:p w14:paraId="4F007117" w14:textId="77777777" w:rsidR="00F44E76" w:rsidRDefault="00F44E76" w:rsidP="00F44E76">
      <w:pPr>
        <w:pStyle w:val="12"/>
        <w:tabs>
          <w:tab w:val="left" w:pos="3090"/>
        </w:tabs>
        <w:rPr>
          <w:sz w:val="18"/>
        </w:rPr>
      </w:pPr>
    </w:p>
    <w:p w14:paraId="5EFF627C" w14:textId="77777777" w:rsidR="00F44E76" w:rsidRDefault="00F44E76" w:rsidP="00F44E76">
      <w:pPr>
        <w:pStyle w:val="12"/>
        <w:tabs>
          <w:tab w:val="left" w:pos="3090"/>
        </w:tabs>
        <w:rPr>
          <w:sz w:val="18"/>
        </w:rPr>
      </w:pPr>
    </w:p>
    <w:p w14:paraId="067214CE" w14:textId="77777777" w:rsidR="00F44E76" w:rsidRDefault="00F44E76" w:rsidP="00F44E76">
      <w:pPr>
        <w:pStyle w:val="12"/>
        <w:tabs>
          <w:tab w:val="left" w:pos="3090"/>
        </w:tabs>
        <w:rPr>
          <w:sz w:val="18"/>
        </w:rPr>
      </w:pPr>
      <w:r>
        <w:rPr>
          <w:sz w:val="18"/>
        </w:rPr>
        <w:tab/>
      </w:r>
      <w:r>
        <w:rPr>
          <w:sz w:val="18"/>
        </w:rPr>
        <w:tab/>
      </w:r>
      <w:r>
        <w:rPr>
          <w:sz w:val="18"/>
        </w:rPr>
        <w:tab/>
        <w:t>_________________________________ /___________________________/</w:t>
      </w:r>
    </w:p>
    <w:p w14:paraId="6194C992" w14:textId="77777777" w:rsidR="00F44E76" w:rsidRDefault="00F44E76" w:rsidP="00F44E76">
      <w:pPr>
        <w:pStyle w:val="12"/>
        <w:tabs>
          <w:tab w:val="left" w:pos="3090"/>
        </w:tabs>
        <w:rPr>
          <w:sz w:val="18"/>
        </w:rPr>
      </w:pPr>
      <w:r>
        <w:rPr>
          <w:sz w:val="18"/>
        </w:rPr>
        <w:tab/>
      </w:r>
      <w:r>
        <w:rPr>
          <w:sz w:val="18"/>
        </w:rPr>
        <w:tab/>
      </w:r>
      <w:r>
        <w:rPr>
          <w:sz w:val="18"/>
        </w:rPr>
        <w:tab/>
      </w:r>
      <w:r>
        <w:rPr>
          <w:sz w:val="18"/>
        </w:rPr>
        <w:tab/>
        <w:t>подпись претендента</w:t>
      </w:r>
      <w:r>
        <w:rPr>
          <w:sz w:val="18"/>
        </w:rPr>
        <w:tab/>
      </w:r>
      <w:r>
        <w:rPr>
          <w:sz w:val="18"/>
        </w:rPr>
        <w:tab/>
      </w:r>
      <w:r>
        <w:rPr>
          <w:sz w:val="18"/>
        </w:rPr>
        <w:tab/>
        <w:t>ФИО</w:t>
      </w:r>
    </w:p>
    <w:p w14:paraId="2405E2B9" w14:textId="77777777" w:rsidR="00F44E76" w:rsidRDefault="00F44E76" w:rsidP="00F44E76">
      <w:pPr>
        <w:pStyle w:val="12"/>
        <w:tabs>
          <w:tab w:val="left" w:pos="3090"/>
        </w:tabs>
        <w:rPr>
          <w:sz w:val="18"/>
        </w:rPr>
      </w:pPr>
      <w:r>
        <w:rPr>
          <w:sz w:val="18"/>
        </w:rPr>
        <w:t>________________________</w:t>
      </w:r>
    </w:p>
    <w:p w14:paraId="10D79047" w14:textId="77777777" w:rsidR="00F44E76" w:rsidRDefault="00F44E76" w:rsidP="00F44E76">
      <w:pPr>
        <w:pStyle w:val="12"/>
        <w:tabs>
          <w:tab w:val="left" w:pos="3090"/>
        </w:tabs>
        <w:rPr>
          <w:sz w:val="18"/>
        </w:rPr>
      </w:pPr>
      <w:r>
        <w:rPr>
          <w:sz w:val="18"/>
        </w:rPr>
        <w:t>дата</w:t>
      </w:r>
    </w:p>
    <w:p w14:paraId="38C6A8B1" w14:textId="77777777" w:rsidR="00F44E76" w:rsidRDefault="00F44E76" w:rsidP="00F44E76">
      <w:pPr>
        <w:pStyle w:val="12"/>
        <w:tabs>
          <w:tab w:val="left" w:pos="3090"/>
        </w:tabs>
        <w:rPr>
          <w:sz w:val="18"/>
        </w:rPr>
      </w:pPr>
    </w:p>
    <w:p w14:paraId="38427148" w14:textId="77777777" w:rsidR="00F44E76" w:rsidRDefault="00F44E76" w:rsidP="00F44E76">
      <w:pPr>
        <w:pStyle w:val="12"/>
        <w:tabs>
          <w:tab w:val="left" w:pos="3090"/>
        </w:tabs>
        <w:rPr>
          <w:sz w:val="18"/>
        </w:rPr>
      </w:pPr>
      <w:r>
        <w:rPr>
          <w:sz w:val="18"/>
        </w:rPr>
        <w:t>Приложения:</w:t>
      </w:r>
    </w:p>
    <w:p w14:paraId="6800AEF8" w14:textId="77777777" w:rsidR="00F44E76" w:rsidRDefault="00F44E76" w:rsidP="00F44E76">
      <w:pPr>
        <w:pStyle w:val="12"/>
        <w:numPr>
          <w:ilvl w:val="0"/>
          <w:numId w:val="4"/>
        </w:numPr>
        <w:tabs>
          <w:tab w:val="left" w:pos="3090"/>
        </w:tabs>
        <w:rPr>
          <w:sz w:val="18"/>
        </w:rPr>
      </w:pPr>
      <w:r>
        <w:rPr>
          <w:sz w:val="18"/>
        </w:rPr>
        <w:t>Учредительные документы лица (претендента) (удостоверение личности)</w:t>
      </w:r>
    </w:p>
    <w:p w14:paraId="7D455BCC" w14:textId="77777777" w:rsidR="00F44E76" w:rsidRDefault="00F44E76" w:rsidP="00F44E76">
      <w:pPr>
        <w:pStyle w:val="12"/>
        <w:numPr>
          <w:ilvl w:val="0"/>
          <w:numId w:val="4"/>
        </w:numPr>
        <w:tabs>
          <w:tab w:val="left" w:pos="3090"/>
        </w:tabs>
        <w:rPr>
          <w:sz w:val="18"/>
        </w:rPr>
      </w:pPr>
      <w:r>
        <w:rPr>
          <w:sz w:val="18"/>
        </w:rPr>
        <w:t>Документы об оплате задатка (при сдаче в аренду с торгов)</w:t>
      </w:r>
    </w:p>
    <w:p w14:paraId="68DF9D0A" w14:textId="77777777" w:rsidR="00F44E76" w:rsidRDefault="00F44E76" w:rsidP="00F44E76">
      <w:pPr>
        <w:pStyle w:val="12"/>
        <w:numPr>
          <w:ilvl w:val="0"/>
          <w:numId w:val="4"/>
        </w:numPr>
        <w:tabs>
          <w:tab w:val="left" w:pos="3090"/>
        </w:tabs>
        <w:rPr>
          <w:sz w:val="18"/>
        </w:rPr>
      </w:pPr>
      <w:r>
        <w:rPr>
          <w:sz w:val="18"/>
        </w:rPr>
        <w:t>Документы – основания для сдачи имущества без торгов</w:t>
      </w:r>
    </w:p>
    <w:p w14:paraId="65987341" w14:textId="77777777" w:rsidR="00F44E76" w:rsidRDefault="00F44E76" w:rsidP="00F44E76">
      <w:pPr>
        <w:pStyle w:val="12"/>
        <w:numPr>
          <w:ilvl w:val="0"/>
          <w:numId w:val="4"/>
        </w:numPr>
        <w:tabs>
          <w:tab w:val="left" w:pos="3090"/>
        </w:tabs>
        <w:rPr>
          <w:sz w:val="18"/>
        </w:rPr>
      </w:pPr>
      <w:r>
        <w:rPr>
          <w:sz w:val="18"/>
        </w:rPr>
        <w:t>Выписка из ЕГРЮЛ (ЕГРП)</w:t>
      </w:r>
    </w:p>
    <w:p w14:paraId="248A70A9" w14:textId="77777777" w:rsidR="00F44E76" w:rsidRDefault="00F44E76" w:rsidP="00F44E76">
      <w:pPr>
        <w:pStyle w:val="12"/>
        <w:numPr>
          <w:ilvl w:val="0"/>
          <w:numId w:val="4"/>
        </w:numPr>
        <w:tabs>
          <w:tab w:val="left" w:pos="3090"/>
        </w:tabs>
        <w:rPr>
          <w:sz w:val="18"/>
        </w:rPr>
      </w:pPr>
      <w:r>
        <w:rPr>
          <w:sz w:val="18"/>
        </w:rPr>
        <w:t>Документ, подтверждающий полномочия лица на осуществление действий от имени заявителя</w:t>
      </w:r>
    </w:p>
    <w:p w14:paraId="6E10DA62" w14:textId="77777777" w:rsidR="00F44E76" w:rsidRDefault="00F44E76" w:rsidP="00F44E76">
      <w:pPr>
        <w:pStyle w:val="12"/>
        <w:numPr>
          <w:ilvl w:val="0"/>
          <w:numId w:val="4"/>
        </w:numPr>
        <w:tabs>
          <w:tab w:val="left" w:pos="3090"/>
        </w:tabs>
        <w:rPr>
          <w:sz w:val="18"/>
        </w:rPr>
      </w:pPr>
      <w:r>
        <w:rPr>
          <w:sz w:val="18"/>
        </w:rPr>
        <w:t>Решение об одобрении или о совершении крупной сделки либо копия такого решения</w:t>
      </w:r>
    </w:p>
    <w:p w14:paraId="1796DD63" w14:textId="77777777" w:rsidR="00F44E76" w:rsidRDefault="00F44E76" w:rsidP="00F44E76">
      <w:pPr>
        <w:pStyle w:val="12"/>
        <w:numPr>
          <w:ilvl w:val="0"/>
          <w:numId w:val="4"/>
        </w:numPr>
        <w:tabs>
          <w:tab w:val="left" w:pos="3090"/>
        </w:tabs>
        <w:rPr>
          <w:sz w:val="18"/>
        </w:rPr>
      </w:pPr>
      <w:r>
        <w:rPr>
          <w:sz w:val="18"/>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Pr>
          <w:sz w:val="18"/>
        </w:rPr>
        <w:tab/>
      </w:r>
      <w:r>
        <w:rPr>
          <w:sz w:val="18"/>
        </w:rPr>
        <w:tab/>
      </w:r>
    </w:p>
    <w:p w14:paraId="11B7D524" w14:textId="77777777" w:rsidR="00F44E76" w:rsidRDefault="00F44E76" w:rsidP="00F44E76">
      <w:pPr>
        <w:pStyle w:val="12"/>
        <w:tabs>
          <w:tab w:val="left" w:pos="3090"/>
        </w:tabs>
        <w:rPr>
          <w:sz w:val="18"/>
        </w:rPr>
      </w:pPr>
      <w:r>
        <w:rPr>
          <w:sz w:val="18"/>
        </w:rPr>
        <w:tab/>
      </w:r>
      <w:r>
        <w:rPr>
          <w:sz w:val="18"/>
        </w:rPr>
        <w:tab/>
      </w:r>
      <w:r>
        <w:rPr>
          <w:sz w:val="18"/>
        </w:rPr>
        <w:tab/>
      </w:r>
    </w:p>
    <w:p w14:paraId="54788611" w14:textId="77777777" w:rsidR="00F44E76" w:rsidRDefault="00F44E76" w:rsidP="00F44E76">
      <w:pPr>
        <w:pStyle w:val="12"/>
        <w:tabs>
          <w:tab w:val="left" w:pos="3090"/>
        </w:tabs>
        <w:rPr>
          <w:sz w:val="18"/>
        </w:rPr>
      </w:pPr>
    </w:p>
    <w:p w14:paraId="2EBC18A9" w14:textId="77777777" w:rsidR="00F44E76" w:rsidRDefault="00F44E76" w:rsidP="00F44E76">
      <w:pPr>
        <w:ind w:firstLine="284"/>
        <w:jc w:val="both"/>
        <w:rPr>
          <w:sz w:val="28"/>
          <w:szCs w:val="28"/>
        </w:rPr>
      </w:pPr>
    </w:p>
    <w:p w14:paraId="010AE71C" w14:textId="77777777" w:rsidR="00F44E76" w:rsidRDefault="00F44E76" w:rsidP="00F44E76">
      <w:pPr>
        <w:ind w:firstLine="284"/>
        <w:jc w:val="both"/>
        <w:rPr>
          <w:sz w:val="28"/>
          <w:szCs w:val="28"/>
        </w:rPr>
      </w:pPr>
    </w:p>
    <w:p w14:paraId="1A50DD3D" w14:textId="77777777" w:rsidR="00F44E76" w:rsidRDefault="00F44E76" w:rsidP="00F44E76">
      <w:pPr>
        <w:shd w:val="clear" w:color="auto" w:fill="FFFFFF"/>
        <w:ind w:right="15"/>
        <w:jc w:val="right"/>
        <w:rPr>
          <w:b/>
        </w:rPr>
      </w:pPr>
      <w:r>
        <w:rPr>
          <w:b/>
        </w:rPr>
        <w:t>ПРОЕКТ</w:t>
      </w:r>
    </w:p>
    <w:p w14:paraId="2B442C41" w14:textId="77777777" w:rsidR="00F44E76" w:rsidRDefault="00F44E76" w:rsidP="00F44E76">
      <w:pPr>
        <w:pStyle w:val="western"/>
        <w:spacing w:after="0" w:afterAutospacing="0"/>
        <w:jc w:val="right"/>
      </w:pPr>
      <w:r>
        <w:rPr>
          <w:sz w:val="20"/>
          <w:szCs w:val="20"/>
        </w:rPr>
        <w:t xml:space="preserve">ПРОЕКТ </w:t>
      </w:r>
    </w:p>
    <w:p w14:paraId="71627657" w14:textId="77777777" w:rsidR="00F44E76" w:rsidRDefault="00F44E76" w:rsidP="00F44E76">
      <w:pPr>
        <w:pStyle w:val="western"/>
        <w:spacing w:after="0" w:afterAutospacing="0"/>
        <w:jc w:val="center"/>
      </w:pPr>
      <w:r>
        <w:rPr>
          <w:sz w:val="27"/>
          <w:szCs w:val="27"/>
        </w:rPr>
        <w:t>ДОГОВОР №</w:t>
      </w:r>
    </w:p>
    <w:p w14:paraId="6962DD0E" w14:textId="77777777" w:rsidR="00F44E76" w:rsidRDefault="00F44E76" w:rsidP="00F44E76">
      <w:pPr>
        <w:pStyle w:val="western"/>
        <w:spacing w:after="0" w:afterAutospacing="0"/>
        <w:jc w:val="center"/>
      </w:pPr>
      <w:r>
        <w:rPr>
          <w:sz w:val="27"/>
          <w:szCs w:val="27"/>
        </w:rPr>
        <w:t xml:space="preserve">АРЕНДЫ НЕЖИЛОГО ПОМЕЩЕНИЯ </w:t>
      </w:r>
    </w:p>
    <w:p w14:paraId="10C74478" w14:textId="77777777" w:rsidR="00F44E76" w:rsidRDefault="00F44E76" w:rsidP="00F44E76">
      <w:pPr>
        <w:pStyle w:val="western"/>
        <w:spacing w:after="0" w:afterAutospacing="0"/>
        <w:jc w:val="center"/>
      </w:pPr>
    </w:p>
    <w:p w14:paraId="479A7607" w14:textId="77777777" w:rsidR="00F44E76" w:rsidRDefault="00F44E76" w:rsidP="00F44E76">
      <w:pPr>
        <w:pStyle w:val="western"/>
        <w:spacing w:after="0" w:afterAutospacing="0"/>
      </w:pPr>
      <w:r>
        <w:rPr>
          <w:sz w:val="27"/>
          <w:szCs w:val="27"/>
        </w:rPr>
        <w:t>п.Октябрьский                                                                  «___» ___________2022г.</w:t>
      </w:r>
    </w:p>
    <w:p w14:paraId="0BAEBA7F" w14:textId="77777777" w:rsidR="00F44E76" w:rsidRDefault="00F44E76" w:rsidP="00F44E76">
      <w:pPr>
        <w:pStyle w:val="western"/>
        <w:spacing w:after="0" w:afterAutospacing="0"/>
      </w:pPr>
    </w:p>
    <w:p w14:paraId="49354658" w14:textId="77777777" w:rsidR="00F44E76" w:rsidRPr="009F770A" w:rsidRDefault="00F44E76" w:rsidP="00F44E76">
      <w:pPr>
        <w:widowControl w:val="0"/>
        <w:autoSpaceDE w:val="0"/>
        <w:ind w:right="-1" w:firstLine="540"/>
        <w:jc w:val="both"/>
        <w:rPr>
          <w:sz w:val="28"/>
          <w:szCs w:val="28"/>
        </w:rPr>
      </w:pPr>
      <w:r w:rsidRPr="009F770A">
        <w:rPr>
          <w:b/>
          <w:bCs/>
          <w:sz w:val="28"/>
          <w:szCs w:val="28"/>
        </w:rPr>
        <w:lastRenderedPageBreak/>
        <w:t>Администрация Октябрьского сельского поселения Слободского района Кировской области</w:t>
      </w:r>
      <w:r w:rsidRPr="009F770A">
        <w:rPr>
          <w:sz w:val="28"/>
          <w:szCs w:val="28"/>
        </w:rPr>
        <w:t>, свидетельство о постановке на учет в налоговом органе юридического лица, образованного в соответствии с законодательством РФ по месту нахождения на территории РФ от 16.11.2005г. серия 43 № 001221586  ИНН 4329010151, свидетельство о внесении записи в Единый государственный реестр юридических лиц о юридическом лице, зарегистрированном  16.11.2005г.               № 1054315520203, в дальнейшем «Арендодатель», в лице</w:t>
      </w:r>
      <w:r w:rsidRPr="009F770A">
        <w:rPr>
          <w:b/>
          <w:sz w:val="28"/>
          <w:szCs w:val="28"/>
        </w:rPr>
        <w:t xml:space="preserve"> главы администрации Тимшиной Елены Валентиновны</w:t>
      </w:r>
      <w:r w:rsidRPr="009F770A">
        <w:rPr>
          <w:sz w:val="28"/>
          <w:szCs w:val="28"/>
        </w:rPr>
        <w:t>, действующего на основании Устава, с одной стороны</w:t>
      </w:r>
      <w:r>
        <w:rPr>
          <w:sz w:val="28"/>
          <w:szCs w:val="28"/>
        </w:rPr>
        <w:t>, и _________________, именуем</w:t>
      </w:r>
      <w:r w:rsidRPr="009F770A">
        <w:rPr>
          <w:sz w:val="28"/>
          <w:szCs w:val="28"/>
        </w:rPr>
        <w:t xml:space="preserve"> (ая,ый) в дальнейшем «Арендатор», в лице____________________________ , действующего на основании ____________ с другой стороны, заключили договор о нижеследующем:</w:t>
      </w:r>
    </w:p>
    <w:p w14:paraId="1BD87E41" w14:textId="77777777" w:rsidR="00F44E76" w:rsidRDefault="00F44E76" w:rsidP="00F44E76">
      <w:pPr>
        <w:pStyle w:val="western"/>
        <w:spacing w:after="0" w:afterAutospacing="0"/>
        <w:jc w:val="center"/>
      </w:pPr>
      <w:r>
        <w:rPr>
          <w:b/>
          <w:bCs/>
          <w:sz w:val="27"/>
          <w:szCs w:val="27"/>
        </w:rPr>
        <w:t>1. Предмет договора</w:t>
      </w:r>
    </w:p>
    <w:p w14:paraId="5B7046BF" w14:textId="77777777" w:rsidR="00F44E76" w:rsidRPr="00576734" w:rsidRDefault="00F44E76" w:rsidP="00F44E76">
      <w:pPr>
        <w:widowControl w:val="0"/>
        <w:tabs>
          <w:tab w:val="left" w:pos="540"/>
        </w:tabs>
        <w:suppressAutoHyphens/>
        <w:autoSpaceDE w:val="0"/>
        <w:jc w:val="both"/>
        <w:rPr>
          <w:sz w:val="28"/>
          <w:szCs w:val="28"/>
        </w:rPr>
      </w:pPr>
      <w:r>
        <w:rPr>
          <w:sz w:val="27"/>
          <w:szCs w:val="27"/>
        </w:rPr>
        <w:t xml:space="preserve">1.1. Настоящий договор заключен на основании протокола _______ от ____________ об итогах аукциона по извещению №     _______________ </w:t>
      </w:r>
      <w:r w:rsidRPr="00576734">
        <w:rPr>
          <w:sz w:val="28"/>
          <w:szCs w:val="28"/>
        </w:rPr>
        <w:t xml:space="preserve">нежилые помещения (помещения № </w:t>
      </w:r>
      <w:r w:rsidRPr="00FC6DE1">
        <w:rPr>
          <w:sz w:val="28"/>
          <w:szCs w:val="28"/>
        </w:rPr>
        <w:t>7, 8, 9, 10,11, 12, 13, 14, 15</w:t>
      </w:r>
      <w:r>
        <w:rPr>
          <w:sz w:val="28"/>
          <w:szCs w:val="28"/>
        </w:rPr>
        <w:t>,16</w:t>
      </w:r>
      <w:r>
        <w:t xml:space="preserve"> </w:t>
      </w:r>
      <w:r w:rsidRPr="00576734">
        <w:rPr>
          <w:sz w:val="28"/>
          <w:szCs w:val="28"/>
        </w:rPr>
        <w:t>по плану техническо</w:t>
      </w:r>
      <w:r>
        <w:rPr>
          <w:sz w:val="28"/>
          <w:szCs w:val="28"/>
        </w:rPr>
        <w:t>го паспорта) общей площадью 115,8</w:t>
      </w:r>
      <w:r w:rsidRPr="00576734">
        <w:rPr>
          <w:sz w:val="28"/>
          <w:szCs w:val="28"/>
        </w:rPr>
        <w:t xml:space="preserve"> кв.м. первого этажа 2-х этажного нежилого здания универмага с кадастровым номером № 43:30:350101:190, расположенного по адресу: 613104 Кировская область, Слободской район, п.Октябрьский, ул. Первомайская, дом 8.</w:t>
      </w:r>
    </w:p>
    <w:p w14:paraId="7D5703FF" w14:textId="77777777" w:rsidR="00F44E76" w:rsidRDefault="00F44E76" w:rsidP="00F44E76">
      <w:pPr>
        <w:pStyle w:val="western"/>
        <w:spacing w:before="0" w:beforeAutospacing="0" w:after="0" w:afterAutospacing="0"/>
        <w:jc w:val="both"/>
      </w:pPr>
      <w:r>
        <w:rPr>
          <w:sz w:val="27"/>
          <w:szCs w:val="27"/>
        </w:rPr>
        <w:t xml:space="preserve">1.2. Арендодатель передает, а Арендатор принимает во временное владение и пользование за плату нежилые помещения, расположенное по адресу: Кировская область, Слободской район, п.Октябрьский, ул. Первомайская, д. 8, общей </w:t>
      </w:r>
      <w:r>
        <w:rPr>
          <w:color w:val="000000"/>
          <w:sz w:val="27"/>
          <w:szCs w:val="27"/>
        </w:rPr>
        <w:t>площадью 115,8 кв.м.</w:t>
      </w:r>
    </w:p>
    <w:p w14:paraId="0E413C16" w14:textId="77777777" w:rsidR="00F44E76" w:rsidRDefault="00F44E76" w:rsidP="00F44E76">
      <w:pPr>
        <w:pStyle w:val="western"/>
        <w:spacing w:after="0" w:afterAutospacing="0"/>
        <w:jc w:val="both"/>
      </w:pPr>
      <w:r>
        <w:rPr>
          <w:sz w:val="27"/>
          <w:szCs w:val="27"/>
        </w:rPr>
        <w:t xml:space="preserve">Целевое назначение нежилого помещения – </w:t>
      </w:r>
      <w:r>
        <w:rPr>
          <w:color w:val="000000"/>
          <w:sz w:val="27"/>
          <w:szCs w:val="27"/>
        </w:rPr>
        <w:t>магазин.</w:t>
      </w:r>
    </w:p>
    <w:p w14:paraId="77AAC193" w14:textId="77777777" w:rsidR="00F44E76" w:rsidRDefault="00F44E76" w:rsidP="00F44E76">
      <w:pPr>
        <w:pStyle w:val="western"/>
        <w:spacing w:after="0" w:afterAutospacing="0"/>
        <w:jc w:val="center"/>
      </w:pPr>
      <w:r>
        <w:rPr>
          <w:b/>
          <w:bCs/>
          <w:sz w:val="27"/>
          <w:szCs w:val="27"/>
        </w:rPr>
        <w:t>2. Права и обязанности сторон</w:t>
      </w:r>
    </w:p>
    <w:p w14:paraId="6CD11D56" w14:textId="77777777" w:rsidR="00F44E76" w:rsidRDefault="00F44E76" w:rsidP="00F44E76">
      <w:pPr>
        <w:pStyle w:val="western"/>
        <w:spacing w:after="0" w:afterAutospacing="0"/>
      </w:pPr>
      <w:r>
        <w:rPr>
          <w:sz w:val="27"/>
          <w:szCs w:val="27"/>
        </w:rPr>
        <w:t xml:space="preserve">2.1. </w:t>
      </w:r>
      <w:r>
        <w:rPr>
          <w:b/>
          <w:bCs/>
          <w:sz w:val="27"/>
          <w:szCs w:val="27"/>
        </w:rPr>
        <w:t>Арендодатель обязуется:</w:t>
      </w:r>
    </w:p>
    <w:p w14:paraId="2D5F4CAD" w14:textId="77777777" w:rsidR="00F44E76" w:rsidRDefault="00F44E76" w:rsidP="00F44E76">
      <w:pPr>
        <w:pStyle w:val="western"/>
        <w:spacing w:after="0" w:afterAutospacing="0"/>
        <w:jc w:val="both"/>
      </w:pPr>
      <w:r>
        <w:rPr>
          <w:sz w:val="27"/>
          <w:szCs w:val="27"/>
        </w:rPr>
        <w:t>2.1.1. Передать помещение, определённое п.1.2 настоящего договора Арендатору по акту приема-передачи по форме согласно приложению № 2;</w:t>
      </w:r>
    </w:p>
    <w:p w14:paraId="3C0D59FF" w14:textId="77777777" w:rsidR="00F44E76" w:rsidRDefault="00F44E76" w:rsidP="00F44E76">
      <w:pPr>
        <w:pStyle w:val="western"/>
        <w:spacing w:after="0" w:afterAutospacing="0"/>
        <w:jc w:val="both"/>
      </w:pPr>
      <w:r>
        <w:rPr>
          <w:sz w:val="27"/>
          <w:szCs w:val="27"/>
        </w:rPr>
        <w:t>2.1.2. Не вмешиваться в хозяйственную деятельность Арендатора;</w:t>
      </w:r>
    </w:p>
    <w:p w14:paraId="67425A9C" w14:textId="77777777" w:rsidR="00F44E76" w:rsidRDefault="00F44E76" w:rsidP="00F44E76">
      <w:pPr>
        <w:pStyle w:val="western"/>
        <w:spacing w:before="0" w:beforeAutospacing="0" w:after="0" w:afterAutospacing="0"/>
        <w:jc w:val="both"/>
        <w:rPr>
          <w:sz w:val="27"/>
          <w:szCs w:val="27"/>
        </w:rPr>
      </w:pPr>
      <w:r>
        <w:rPr>
          <w:sz w:val="27"/>
          <w:szCs w:val="27"/>
        </w:rPr>
        <w:t>2.1.3. В месячный срок  рассматривать обращения Арендатора в том числе по вопросам использования арендуемых помещений, сдачи их в субаренду, ремонта, переоборудования, перепланировки</w:t>
      </w:r>
    </w:p>
    <w:p w14:paraId="779AFDBE" w14:textId="77777777" w:rsidR="00F44E76" w:rsidRDefault="00F44E76" w:rsidP="00F44E76">
      <w:pPr>
        <w:pStyle w:val="western"/>
        <w:spacing w:before="0" w:beforeAutospacing="0" w:after="0" w:afterAutospacing="0"/>
        <w:jc w:val="both"/>
      </w:pPr>
      <w:r>
        <w:rPr>
          <w:sz w:val="27"/>
          <w:szCs w:val="27"/>
        </w:rPr>
        <w:t>2.1.4. Осуществлять контроль за целевым использованием помещений и соблюдением условий договора аренды.</w:t>
      </w:r>
    </w:p>
    <w:p w14:paraId="10055185" w14:textId="77777777" w:rsidR="00F44E76" w:rsidRDefault="00F44E76" w:rsidP="00F44E76">
      <w:pPr>
        <w:pStyle w:val="western"/>
        <w:spacing w:after="0" w:afterAutospacing="0"/>
      </w:pPr>
      <w:r>
        <w:rPr>
          <w:sz w:val="27"/>
          <w:szCs w:val="27"/>
        </w:rPr>
        <w:t xml:space="preserve">2.2. </w:t>
      </w:r>
      <w:r>
        <w:rPr>
          <w:b/>
          <w:bCs/>
          <w:sz w:val="27"/>
          <w:szCs w:val="27"/>
        </w:rPr>
        <w:t>Арендатор обязуется:</w:t>
      </w:r>
    </w:p>
    <w:p w14:paraId="37151995" w14:textId="77777777" w:rsidR="00F44E76" w:rsidRDefault="00F44E76" w:rsidP="00F44E76">
      <w:pPr>
        <w:pStyle w:val="western"/>
        <w:spacing w:after="0" w:afterAutospacing="0"/>
      </w:pPr>
      <w:r>
        <w:rPr>
          <w:sz w:val="27"/>
          <w:szCs w:val="27"/>
        </w:rPr>
        <w:t>2.2.1. Принять помещение по акту приема-передачи.</w:t>
      </w:r>
    </w:p>
    <w:p w14:paraId="3F8340CC" w14:textId="77777777" w:rsidR="00F44E76" w:rsidRDefault="00F44E76" w:rsidP="00F44E76">
      <w:pPr>
        <w:pStyle w:val="western"/>
        <w:spacing w:after="0" w:afterAutospacing="0"/>
      </w:pPr>
      <w:r>
        <w:rPr>
          <w:sz w:val="27"/>
          <w:szCs w:val="27"/>
        </w:rPr>
        <w:t>2.2.2. Использовать помещение исключительно по целевому назначению, указанному в п.1.2 договора.</w:t>
      </w:r>
    </w:p>
    <w:p w14:paraId="29599985" w14:textId="77777777" w:rsidR="00F44E76" w:rsidRDefault="00F44E76" w:rsidP="00F44E76">
      <w:pPr>
        <w:pStyle w:val="western"/>
        <w:spacing w:after="0" w:afterAutospacing="0"/>
      </w:pPr>
      <w:r>
        <w:rPr>
          <w:sz w:val="27"/>
          <w:szCs w:val="27"/>
        </w:rPr>
        <w:t xml:space="preserve">2.2.3. Заключить договоры в 10-дневный срок с момента подписания настоящего договора: </w:t>
      </w:r>
    </w:p>
    <w:p w14:paraId="6D633AC3" w14:textId="77777777" w:rsidR="00F44E76" w:rsidRPr="00001822" w:rsidRDefault="00F44E76" w:rsidP="00F44E76">
      <w:pPr>
        <w:pStyle w:val="western"/>
        <w:spacing w:after="0" w:afterAutospacing="0"/>
      </w:pPr>
      <w:r>
        <w:rPr>
          <w:sz w:val="27"/>
          <w:szCs w:val="27"/>
        </w:rPr>
        <w:lastRenderedPageBreak/>
        <w:t>- с предприятиями коммунального обслуживания на услуги, связанные с текущей эксплуатацией помещения, включая техническое обслуживание, тепло, электроэнергию, газ, воду, канализацию, вывоз ТБО;</w:t>
      </w:r>
    </w:p>
    <w:p w14:paraId="12D23491" w14:textId="77777777" w:rsidR="00F44E76" w:rsidRDefault="00F44E76" w:rsidP="00F44E76">
      <w:pPr>
        <w:pStyle w:val="western"/>
        <w:spacing w:after="0" w:afterAutospacing="0"/>
      </w:pPr>
      <w:r>
        <w:rPr>
          <w:sz w:val="27"/>
          <w:szCs w:val="27"/>
        </w:rPr>
        <w:t>- с администрацией Октябрьского сельского поселения (либо иным уполномоченным  на то органом) на размещение наружной рекламы.</w:t>
      </w:r>
    </w:p>
    <w:p w14:paraId="25375D8B" w14:textId="77777777" w:rsidR="00F44E76" w:rsidRDefault="00F44E76" w:rsidP="00F44E76">
      <w:pPr>
        <w:pStyle w:val="western"/>
        <w:spacing w:after="0" w:afterAutospacing="0"/>
      </w:pPr>
      <w:r>
        <w:rPr>
          <w:sz w:val="27"/>
          <w:szCs w:val="27"/>
        </w:rPr>
        <w:t>2.2.4. В течение 5 дней с момента заключения договоров, указанных в п.2.2.3 и</w:t>
      </w:r>
    </w:p>
    <w:p w14:paraId="580C602E" w14:textId="77777777" w:rsidR="00F44E76" w:rsidRDefault="00F44E76" w:rsidP="00F44E76">
      <w:pPr>
        <w:pStyle w:val="western"/>
        <w:spacing w:before="0" w:beforeAutospacing="0" w:after="0" w:afterAutospacing="0"/>
      </w:pPr>
      <w:r>
        <w:rPr>
          <w:sz w:val="27"/>
          <w:szCs w:val="27"/>
        </w:rPr>
        <w:t>предоставить информацию (копии договоров) Арендодателю.</w:t>
      </w:r>
    </w:p>
    <w:p w14:paraId="6DD2B7E0" w14:textId="77777777" w:rsidR="00F44E76" w:rsidRDefault="00F44E76" w:rsidP="00F44E76">
      <w:pPr>
        <w:pStyle w:val="western"/>
        <w:spacing w:after="0" w:afterAutospacing="0"/>
        <w:jc w:val="both"/>
      </w:pPr>
      <w:r>
        <w:rPr>
          <w:color w:val="000000"/>
          <w:sz w:val="27"/>
          <w:szCs w:val="27"/>
        </w:rPr>
        <w:t>2.2.5. Своевременно оплачивать все коммунальные услуги, услуги энергоснабжения, по содержанию и ремонту помещения и не допускать образование задолженности за оплату коммунальных платежей. Нести все расходы, связанные с эксплуатацией и техническим обслуживанием помещения, инженерных коммуникаций, оборудования, находящегося в составе имущества или функционально связанного с ним.</w:t>
      </w:r>
    </w:p>
    <w:p w14:paraId="47E4ED2F" w14:textId="77777777" w:rsidR="00F44E76" w:rsidRDefault="00F44E76" w:rsidP="00F44E76">
      <w:pPr>
        <w:pStyle w:val="western"/>
        <w:spacing w:after="0" w:afterAutospacing="0"/>
        <w:jc w:val="both"/>
      </w:pPr>
      <w:r>
        <w:rPr>
          <w:color w:val="000000"/>
          <w:sz w:val="27"/>
          <w:szCs w:val="27"/>
        </w:rPr>
        <w:t>2.2.6. Своевременно проводить очистку крыши от снега, наледи, сосулек и удаления наростов на карнизах и водосточных трубах пропорционально занимаемой площади с соблюдением мер предосторожности и правил безопасности во избежание несчастных случаев с пешеходами и повреждения воздушных сетей, деревьев и кустарников. Нести финансовые расходы по выполнению вышеуказанных работ.</w:t>
      </w:r>
    </w:p>
    <w:p w14:paraId="346BF1A0" w14:textId="77777777" w:rsidR="00F44E76" w:rsidRDefault="00F44E76" w:rsidP="00F44E76">
      <w:pPr>
        <w:pStyle w:val="western"/>
        <w:spacing w:after="0" w:afterAutospacing="0"/>
        <w:jc w:val="both"/>
      </w:pPr>
      <w:r>
        <w:rPr>
          <w:color w:val="000000"/>
          <w:sz w:val="27"/>
          <w:szCs w:val="27"/>
        </w:rPr>
        <w:t>2.2.7. Содержать фасад здания свободным от посторонних надписей и производить за свой счет ремонт фасада здания пропорционально занимаемой площади, производить текущий и капитальный ремонт помещения и инженерных коммуникаций, находящихся в помещении.</w:t>
      </w:r>
      <w:r>
        <w:rPr>
          <w:rFonts w:ascii="Arial" w:hAnsi="Arial" w:cs="Arial"/>
          <w:color w:val="000000"/>
        </w:rPr>
        <w:t xml:space="preserve"> </w:t>
      </w:r>
      <w:r>
        <w:rPr>
          <w:color w:val="000000"/>
          <w:sz w:val="27"/>
          <w:szCs w:val="27"/>
        </w:rPr>
        <w:t>После проведения капитального ремонта или перепланировки нежилого помещения (здания) Арендатор обязан в 30-дневный срок произвести за свой счет инвентаризацию помещения и предоставить Арендодателю технический паспорт.</w:t>
      </w:r>
    </w:p>
    <w:p w14:paraId="2C2160E4" w14:textId="77777777" w:rsidR="00F44E76" w:rsidRDefault="00F44E76" w:rsidP="00F44E76">
      <w:pPr>
        <w:pStyle w:val="western"/>
        <w:spacing w:after="0" w:afterAutospacing="0"/>
        <w:jc w:val="both"/>
      </w:pPr>
      <w:r>
        <w:rPr>
          <w:sz w:val="27"/>
          <w:szCs w:val="27"/>
        </w:rPr>
        <w:t>2.2.8. Обеспечивать сохранность и содержание арендуемого помещения, инженерных коммуникаций и прилегающей территории в надлежащем техническом, санитарном, противопожарном состоянии и соблюдать требования пожарной безопасности согласно действующему законодательству РФ.</w:t>
      </w:r>
    </w:p>
    <w:p w14:paraId="178ED589" w14:textId="77777777" w:rsidR="00F44E76" w:rsidRDefault="00F44E76" w:rsidP="00F44E76">
      <w:pPr>
        <w:pStyle w:val="western"/>
        <w:spacing w:after="0" w:afterAutospacing="0"/>
        <w:jc w:val="both"/>
      </w:pPr>
      <w:r>
        <w:rPr>
          <w:sz w:val="27"/>
          <w:szCs w:val="27"/>
        </w:rPr>
        <w:t xml:space="preserve">2.2.9. Вносить арендную плату по настоящему договору в установленные настоящим договором сроки, а также своевременно производить оплату по договорам, указанным в п. </w:t>
      </w:r>
      <w:r w:rsidRPr="00894849">
        <w:rPr>
          <w:color w:val="000000"/>
          <w:sz w:val="27"/>
          <w:szCs w:val="27"/>
        </w:rPr>
        <w:t>2.2.3</w:t>
      </w:r>
      <w:r>
        <w:rPr>
          <w:sz w:val="27"/>
          <w:szCs w:val="27"/>
        </w:rPr>
        <w:t xml:space="preserve"> настоящего договора.</w:t>
      </w:r>
    </w:p>
    <w:p w14:paraId="5DA29FEA" w14:textId="77777777" w:rsidR="00F44E76" w:rsidRDefault="00F44E76" w:rsidP="00F44E76">
      <w:pPr>
        <w:pStyle w:val="western"/>
        <w:spacing w:after="0" w:afterAutospacing="0"/>
        <w:jc w:val="both"/>
      </w:pPr>
      <w:r>
        <w:rPr>
          <w:sz w:val="27"/>
          <w:szCs w:val="27"/>
        </w:rPr>
        <w:t xml:space="preserve">2.2.10. Не производить никаких перепланировок, переоборудования, реконструкции помещения, не изменять целевое назначение без письменного разрешения Арендодателя и последующего согласования с органами Роспотребнадзора по Кировской области, органами противопожарного надзора и с отделом архитектуры и строительства </w:t>
      </w:r>
      <w:r w:rsidRPr="0076381F">
        <w:rPr>
          <w:sz w:val="27"/>
          <w:szCs w:val="27"/>
        </w:rPr>
        <w:t>администрации Слободского района</w:t>
      </w:r>
      <w:r>
        <w:rPr>
          <w:sz w:val="27"/>
          <w:szCs w:val="27"/>
        </w:rPr>
        <w:t>.</w:t>
      </w:r>
    </w:p>
    <w:p w14:paraId="42DDC839" w14:textId="77777777" w:rsidR="00F44E76" w:rsidRDefault="00F44E76" w:rsidP="00F44E76">
      <w:pPr>
        <w:pStyle w:val="western"/>
        <w:spacing w:after="0" w:afterAutospacing="0"/>
        <w:jc w:val="both"/>
      </w:pPr>
      <w:r>
        <w:rPr>
          <w:sz w:val="27"/>
          <w:szCs w:val="27"/>
        </w:rPr>
        <w:t>2.2.11. Не сдавать помещение как в целом, так и частично в субаренду, а также не размещать иных пользователей без письменного согласия Арендодателя и дополнительного соглашения к настоящему договору.</w:t>
      </w:r>
    </w:p>
    <w:p w14:paraId="515701FB" w14:textId="77777777" w:rsidR="00F44E76" w:rsidRDefault="00F44E76" w:rsidP="00F44E76">
      <w:pPr>
        <w:pStyle w:val="western"/>
        <w:spacing w:after="0" w:afterAutospacing="0"/>
        <w:jc w:val="both"/>
      </w:pPr>
      <w:r>
        <w:rPr>
          <w:sz w:val="27"/>
          <w:szCs w:val="27"/>
        </w:rPr>
        <w:t>2.2.12. Не устанавливать срок договора субаренды более чем срок договора аренды.</w:t>
      </w:r>
    </w:p>
    <w:p w14:paraId="11F3DAC5" w14:textId="77777777" w:rsidR="00F44E76" w:rsidRDefault="00F44E76" w:rsidP="00F44E76">
      <w:pPr>
        <w:pStyle w:val="western"/>
        <w:spacing w:after="0" w:afterAutospacing="0"/>
        <w:jc w:val="both"/>
      </w:pPr>
      <w:r>
        <w:rPr>
          <w:sz w:val="27"/>
          <w:szCs w:val="27"/>
        </w:rPr>
        <w:t>2.2.13. Предусматривать в договоре субаренды обязанность субарендатора освободить помещение с момента прекращения договора аренды независимо от причин.</w:t>
      </w:r>
    </w:p>
    <w:p w14:paraId="531C7036" w14:textId="77777777" w:rsidR="00F44E76" w:rsidRDefault="00F44E76" w:rsidP="00F44E76">
      <w:pPr>
        <w:pStyle w:val="western"/>
        <w:spacing w:after="0" w:afterAutospacing="0"/>
        <w:jc w:val="both"/>
      </w:pPr>
      <w:r>
        <w:rPr>
          <w:sz w:val="27"/>
          <w:szCs w:val="27"/>
        </w:rPr>
        <w:lastRenderedPageBreak/>
        <w:t>2.2.14. Предусматривать в договоре субаренды данные о наименовании субарендатора, адресе субарендатора, сроке договора субаренды, данные об объекте субаренды и его целевом использовании в соответствии с целевым назначением объекта аренды в целом.</w:t>
      </w:r>
    </w:p>
    <w:p w14:paraId="0509ADC0" w14:textId="77777777" w:rsidR="00F44E76" w:rsidRDefault="00F44E76" w:rsidP="00F44E76">
      <w:pPr>
        <w:pStyle w:val="western"/>
        <w:spacing w:after="0" w:afterAutospacing="0"/>
        <w:jc w:val="both"/>
      </w:pPr>
      <w:r>
        <w:rPr>
          <w:sz w:val="27"/>
          <w:szCs w:val="27"/>
        </w:rPr>
        <w:t>2.2.15. По получении письменного согласия Арендодателя на сдачу помещения в субаренду в течение 1 месяца с момента подписания дополнительного соглашения представить Арендодателю копию договора субаренды.</w:t>
      </w:r>
    </w:p>
    <w:p w14:paraId="5F5B41F7" w14:textId="77777777" w:rsidR="00F44E76" w:rsidRDefault="00F44E76" w:rsidP="00F44E76">
      <w:pPr>
        <w:pStyle w:val="western"/>
        <w:spacing w:after="0" w:afterAutospacing="0"/>
        <w:jc w:val="both"/>
      </w:pPr>
      <w:r>
        <w:rPr>
          <w:sz w:val="27"/>
          <w:szCs w:val="27"/>
        </w:rPr>
        <w:t>2.2.16. Не использовать помещение и арендные права на это помещение в качестве предмета залога или имущественного вклада, а также не передавать права и обязанности по настоящему договору третьим лицам иными способами.</w:t>
      </w:r>
    </w:p>
    <w:p w14:paraId="4AFE88CE" w14:textId="77777777" w:rsidR="00F44E76" w:rsidRDefault="00F44E76" w:rsidP="00F44E76">
      <w:pPr>
        <w:pStyle w:val="western"/>
        <w:spacing w:after="0" w:afterAutospacing="0"/>
        <w:jc w:val="both"/>
      </w:pPr>
      <w:r>
        <w:rPr>
          <w:sz w:val="27"/>
          <w:szCs w:val="27"/>
        </w:rPr>
        <w:t>2.2.17. Не допускать захламления бытовым и строительным мусором внутренних дворов здания, арендуемых помещений и мест общего пользования.</w:t>
      </w:r>
    </w:p>
    <w:p w14:paraId="21D32C24" w14:textId="77777777" w:rsidR="00F44E76" w:rsidRDefault="00F44E76" w:rsidP="00F44E76">
      <w:pPr>
        <w:pStyle w:val="western"/>
        <w:spacing w:after="0" w:afterAutospacing="0"/>
        <w:jc w:val="both"/>
      </w:pPr>
      <w:r>
        <w:rPr>
          <w:sz w:val="27"/>
          <w:szCs w:val="27"/>
        </w:rPr>
        <w:t>2.2.18. Соблюдать технические, санитарно - эпидемиологические, противопожарные нормы, предъявляемые к данному помещению в соответствии с его назначением и видом деятельности Арендатора. Проводить необходимое благоустройство прилегающей к помещению территории в соответствии с правилами благоустройства.</w:t>
      </w:r>
    </w:p>
    <w:p w14:paraId="3D512ABC" w14:textId="77777777" w:rsidR="00F44E76" w:rsidRDefault="00F44E76" w:rsidP="00F44E76">
      <w:pPr>
        <w:pStyle w:val="western"/>
        <w:spacing w:after="0" w:afterAutospacing="0"/>
        <w:jc w:val="both"/>
      </w:pPr>
      <w:r>
        <w:rPr>
          <w:color w:val="000000"/>
          <w:sz w:val="27"/>
          <w:szCs w:val="27"/>
        </w:rPr>
        <w:t xml:space="preserve">2.2.19. Передать помещение Арендодателю по акту в течение двух календарных дней с момента истечения срока договора аренды, а при досрочном его прекращении в течение двух рабочих дней с момента получения Арендатором соответствующего уведомления от Арендодателя. </w:t>
      </w:r>
    </w:p>
    <w:p w14:paraId="6DE136FA" w14:textId="77777777" w:rsidR="00F44E76" w:rsidRDefault="00F44E76" w:rsidP="00F44E76">
      <w:pPr>
        <w:pStyle w:val="western"/>
        <w:spacing w:after="0" w:afterAutospacing="0"/>
        <w:jc w:val="both"/>
      </w:pPr>
      <w:r>
        <w:rPr>
          <w:color w:val="000000"/>
          <w:sz w:val="27"/>
          <w:szCs w:val="27"/>
        </w:rPr>
        <w:t>2.2.20. При нарушении п.2.2.19. арендная плата вносится до срока фактической сдачи помещения и подписания акта приема-передачи помещения. Арендатор обязан в этом случае оплатить штраф в трехкратном размере ежемесячной арендной платы за каждый день нарушения обязанности сдать предмет аренды.</w:t>
      </w:r>
    </w:p>
    <w:p w14:paraId="7406F600" w14:textId="77777777" w:rsidR="00F44E76" w:rsidRDefault="00F44E76" w:rsidP="00F44E76">
      <w:pPr>
        <w:pStyle w:val="western"/>
        <w:spacing w:after="0" w:afterAutospacing="0"/>
        <w:jc w:val="both"/>
      </w:pPr>
      <w:r>
        <w:rPr>
          <w:sz w:val="27"/>
          <w:szCs w:val="27"/>
        </w:rPr>
        <w:t>2.2.21. Обеспечивать представителям Арендодателя беспрепятственный доступ в помещения для проверки соблюдения условий договора и состояния арендуемого помещения в любое время в течение установленного рабочего дня Арендатора.</w:t>
      </w:r>
    </w:p>
    <w:p w14:paraId="4A184E78" w14:textId="77777777" w:rsidR="00F44E76" w:rsidRDefault="00F44E76" w:rsidP="00F44E76">
      <w:pPr>
        <w:pStyle w:val="western"/>
        <w:spacing w:after="0" w:afterAutospacing="0"/>
        <w:jc w:val="both"/>
      </w:pPr>
      <w:r>
        <w:rPr>
          <w:sz w:val="27"/>
          <w:szCs w:val="27"/>
        </w:rPr>
        <w:t>2.2.22. В случае аварии на инженерных коммуникациях, находящихся в арендуемом помещении, предоставить свободный доступ в любое время суток специалистам обслуживающих организаций для проведения ремонтных работ.</w:t>
      </w:r>
    </w:p>
    <w:p w14:paraId="21871DCC" w14:textId="77777777" w:rsidR="00F44E76" w:rsidRDefault="00F44E76" w:rsidP="00F44E76">
      <w:pPr>
        <w:pStyle w:val="western"/>
        <w:spacing w:after="0" w:afterAutospacing="0"/>
        <w:jc w:val="both"/>
      </w:pPr>
      <w:r>
        <w:rPr>
          <w:sz w:val="27"/>
          <w:szCs w:val="27"/>
        </w:rPr>
        <w:t>2.2.23. Передать Арендодателю безвозмездно по истечении действия договора все произведенные в помещении неотделимые улучшения (перестройки и переделки) отделимые и неотделимые.</w:t>
      </w:r>
    </w:p>
    <w:p w14:paraId="578EEA88" w14:textId="77777777" w:rsidR="00F44E76" w:rsidRDefault="00F44E76" w:rsidP="00F44E76">
      <w:pPr>
        <w:pStyle w:val="western"/>
        <w:spacing w:after="0" w:afterAutospacing="0"/>
        <w:jc w:val="both"/>
      </w:pPr>
      <w:r>
        <w:rPr>
          <w:sz w:val="27"/>
          <w:szCs w:val="27"/>
        </w:rPr>
        <w:t>2.2.24. Освободить помещение в связи с его аварийным состоянием, постановкой на капитальный ремонт, реконструкцией или сносом в сроки, определяемые Арендодателем, а в случае аварии или стихийного бедствия по требованию комиссии по ГО и ЧС в установленные ею сроки.</w:t>
      </w:r>
    </w:p>
    <w:p w14:paraId="20C851ED" w14:textId="77777777" w:rsidR="00F44E76" w:rsidRDefault="00F44E76" w:rsidP="00F44E76">
      <w:pPr>
        <w:pStyle w:val="western"/>
        <w:spacing w:after="0" w:afterAutospacing="0"/>
        <w:jc w:val="both"/>
      </w:pPr>
      <w:r>
        <w:rPr>
          <w:sz w:val="27"/>
          <w:szCs w:val="27"/>
        </w:rPr>
        <w:t>2.2.25. В 10-дневный срок письменно уведомить Арендодателя об изменении наименования, места нахождения (для ИП - места проживания), почтового или юридического адресов, банковских или иных реквизитов, смене руководителя, принятии решения о реорганизации или ликвидации Арендатора.</w:t>
      </w:r>
    </w:p>
    <w:p w14:paraId="3FFBC7DD" w14:textId="77777777" w:rsidR="00F44E76" w:rsidRDefault="00F44E76" w:rsidP="00F44E76">
      <w:pPr>
        <w:pStyle w:val="western"/>
        <w:spacing w:after="0" w:afterAutospacing="0"/>
        <w:jc w:val="both"/>
      </w:pPr>
      <w:r>
        <w:rPr>
          <w:sz w:val="27"/>
          <w:szCs w:val="27"/>
        </w:rPr>
        <w:lastRenderedPageBreak/>
        <w:t>2.3. При неисполнении обязанности, предусмотренной пунктом 2.2.25, все письменные документы, в том числе претензии, предупреждения, уведомления, исковые заявления, уведомления об изменении арендной платы, направленные Арендодателем, считаются доставленными Арендатору, если отправлены заказным письмом на имя и по адресу, указанному в разделе 8 настоящего договора.</w:t>
      </w:r>
    </w:p>
    <w:p w14:paraId="392F502A" w14:textId="77777777" w:rsidR="00F44E76" w:rsidRDefault="00F44E76" w:rsidP="00F44E76">
      <w:pPr>
        <w:pStyle w:val="western"/>
        <w:spacing w:after="0" w:afterAutospacing="0"/>
      </w:pPr>
      <w:r>
        <w:rPr>
          <w:sz w:val="27"/>
          <w:szCs w:val="27"/>
        </w:rPr>
        <w:t xml:space="preserve">2.4. </w:t>
      </w:r>
      <w:r>
        <w:rPr>
          <w:b/>
          <w:bCs/>
          <w:sz w:val="27"/>
          <w:szCs w:val="27"/>
        </w:rPr>
        <w:t>Арендодатель вправе:</w:t>
      </w:r>
    </w:p>
    <w:p w14:paraId="67231DCB" w14:textId="77777777" w:rsidR="00F44E76" w:rsidRDefault="00F44E76" w:rsidP="00F44E76">
      <w:pPr>
        <w:pStyle w:val="western"/>
        <w:spacing w:after="0" w:afterAutospacing="0"/>
        <w:jc w:val="both"/>
      </w:pPr>
      <w:r>
        <w:rPr>
          <w:sz w:val="27"/>
          <w:szCs w:val="27"/>
        </w:rPr>
        <w:t>2.4.1. Осуществлять контроль за целевым использованием помещения и соблюдением условий договора аренды, в том числе путём осмотров помещений, истребованием у Арендатора необходимой информации и другими законными способами.</w:t>
      </w:r>
    </w:p>
    <w:p w14:paraId="493AD9F9" w14:textId="77777777" w:rsidR="00F44E76" w:rsidRDefault="00F44E76" w:rsidP="00F44E76">
      <w:pPr>
        <w:pStyle w:val="western"/>
        <w:spacing w:after="0" w:afterAutospacing="0"/>
        <w:jc w:val="both"/>
      </w:pPr>
      <w:r>
        <w:rPr>
          <w:sz w:val="27"/>
          <w:szCs w:val="27"/>
        </w:rPr>
        <w:t>2.4.2. При невыполнении Арендатором в течение 2-х месяцев обязанности по своевременному внесению арендной платы по настоящему договору направить Арендатору предупреждение об устранении нарушений условий договора.</w:t>
      </w:r>
    </w:p>
    <w:p w14:paraId="71C90E81" w14:textId="77777777" w:rsidR="00F44E76" w:rsidRDefault="00F44E76" w:rsidP="00F44E76">
      <w:pPr>
        <w:pStyle w:val="western"/>
        <w:spacing w:after="0" w:afterAutospacing="0"/>
        <w:jc w:val="both"/>
      </w:pPr>
      <w:r>
        <w:rPr>
          <w:sz w:val="27"/>
          <w:szCs w:val="27"/>
        </w:rPr>
        <w:t>2.4.3. Прекратить доступ Арендатора в арендуемое помещение при условии неисполнения арендатором предупреждения об устранении нарушений.</w:t>
      </w:r>
    </w:p>
    <w:p w14:paraId="493E5E07" w14:textId="77777777" w:rsidR="00F44E76" w:rsidRDefault="00F44E76" w:rsidP="00F44E76">
      <w:pPr>
        <w:pStyle w:val="western"/>
        <w:spacing w:after="0" w:afterAutospacing="0"/>
      </w:pPr>
      <w:r>
        <w:rPr>
          <w:sz w:val="27"/>
          <w:szCs w:val="27"/>
        </w:rPr>
        <w:t>2.4.4. В установленном порядке, повышать арендную плату.</w:t>
      </w:r>
    </w:p>
    <w:p w14:paraId="78AA136C" w14:textId="77777777" w:rsidR="00F44E76" w:rsidRDefault="00F44E76" w:rsidP="00F44E76">
      <w:pPr>
        <w:pStyle w:val="western"/>
        <w:spacing w:after="0" w:afterAutospacing="0"/>
      </w:pPr>
      <w:r>
        <w:rPr>
          <w:sz w:val="27"/>
          <w:szCs w:val="27"/>
        </w:rPr>
        <w:t>2.4.5. Пользоваться правами арендодателя, установленными законодательством РФ, муниципальными правовыми актами.</w:t>
      </w:r>
    </w:p>
    <w:p w14:paraId="2FB8111E" w14:textId="77777777" w:rsidR="00F44E76" w:rsidRDefault="00F44E76" w:rsidP="00F44E76">
      <w:pPr>
        <w:pStyle w:val="western"/>
        <w:spacing w:after="0" w:afterAutospacing="0"/>
      </w:pPr>
      <w:r>
        <w:rPr>
          <w:b/>
          <w:bCs/>
          <w:sz w:val="27"/>
          <w:szCs w:val="27"/>
        </w:rPr>
        <w:t>2.5. Арендатор вправе:</w:t>
      </w:r>
    </w:p>
    <w:p w14:paraId="4375818B" w14:textId="77777777" w:rsidR="00F44E76" w:rsidRDefault="00F44E76" w:rsidP="00F44E76">
      <w:pPr>
        <w:pStyle w:val="western"/>
        <w:spacing w:after="0" w:afterAutospacing="0"/>
        <w:jc w:val="both"/>
      </w:pPr>
      <w:r>
        <w:rPr>
          <w:sz w:val="27"/>
          <w:szCs w:val="27"/>
        </w:rPr>
        <w:t>2.5.1. Использовать помещение в порядке и на условиях, установленных настоящим договором.</w:t>
      </w:r>
    </w:p>
    <w:p w14:paraId="0DF77C94" w14:textId="77777777" w:rsidR="00F44E76" w:rsidRDefault="00F44E76" w:rsidP="00F44E76">
      <w:pPr>
        <w:pStyle w:val="western"/>
        <w:spacing w:after="0" w:afterAutospacing="0"/>
        <w:jc w:val="both"/>
      </w:pPr>
      <w:r>
        <w:rPr>
          <w:sz w:val="27"/>
          <w:szCs w:val="27"/>
        </w:rPr>
        <w:t xml:space="preserve">2.5.2. Получать у Арендодателя информацию о предмете договора, в том числе по вопросам размера арендной платы, порядке расчета арендной платы в связи с увеличением в соответствии с пунктами </w:t>
      </w:r>
      <w:r w:rsidRPr="00894849">
        <w:rPr>
          <w:color w:val="000000"/>
          <w:sz w:val="27"/>
          <w:szCs w:val="27"/>
        </w:rPr>
        <w:t>3.2, 3.3</w:t>
      </w:r>
      <w:r>
        <w:rPr>
          <w:sz w:val="27"/>
          <w:szCs w:val="27"/>
        </w:rPr>
        <w:t xml:space="preserve"> настоящего договора.</w:t>
      </w:r>
    </w:p>
    <w:p w14:paraId="6A72ED64" w14:textId="77777777" w:rsidR="00F44E76" w:rsidRDefault="00F44E76" w:rsidP="00F44E76">
      <w:pPr>
        <w:pStyle w:val="western"/>
        <w:spacing w:after="0" w:afterAutospacing="0"/>
        <w:jc w:val="both"/>
      </w:pPr>
      <w:r>
        <w:rPr>
          <w:sz w:val="27"/>
          <w:szCs w:val="27"/>
        </w:rPr>
        <w:t>2.5.3.Пользоваться правами Арендатора, установленными законодательством РФ и муниципальными правовыми актами.</w:t>
      </w:r>
    </w:p>
    <w:p w14:paraId="5609F4F0" w14:textId="77777777" w:rsidR="00F44E76" w:rsidRDefault="00F44E76" w:rsidP="00F44E76">
      <w:pPr>
        <w:pStyle w:val="western"/>
        <w:spacing w:after="0" w:afterAutospacing="0"/>
        <w:jc w:val="both"/>
      </w:pPr>
      <w:r>
        <w:rPr>
          <w:sz w:val="27"/>
          <w:szCs w:val="27"/>
        </w:rPr>
        <w:t>2.5.4. Отказаться от настоящего договора в одностороннем порядке, письменно уведомив об этом Арендатора за один месяц.</w:t>
      </w:r>
    </w:p>
    <w:p w14:paraId="57066C55" w14:textId="77777777" w:rsidR="00F44E76" w:rsidRDefault="00F44E76" w:rsidP="00F44E76">
      <w:pPr>
        <w:pStyle w:val="western"/>
        <w:spacing w:after="0" w:afterAutospacing="0"/>
        <w:jc w:val="both"/>
      </w:pPr>
      <w:r>
        <w:rPr>
          <w:sz w:val="27"/>
          <w:szCs w:val="27"/>
        </w:rPr>
        <w:t>2.5.5. Требовать возмещения убытков, связанных с неисполнением условий договора. Передать безвозмездно отделимые улучшения при прекращении договора аренды.</w:t>
      </w:r>
    </w:p>
    <w:p w14:paraId="2C76EE38" w14:textId="77777777" w:rsidR="00F44E76" w:rsidRDefault="00F44E76" w:rsidP="00F44E76">
      <w:pPr>
        <w:pStyle w:val="western"/>
        <w:spacing w:before="0" w:beforeAutospacing="0" w:after="0" w:afterAutospacing="0"/>
        <w:jc w:val="center"/>
        <w:rPr>
          <w:b/>
          <w:bCs/>
          <w:sz w:val="27"/>
          <w:szCs w:val="27"/>
        </w:rPr>
      </w:pPr>
      <w:r>
        <w:rPr>
          <w:b/>
          <w:bCs/>
          <w:sz w:val="27"/>
          <w:szCs w:val="27"/>
        </w:rPr>
        <w:t>3. Платежи и порядок расчетов</w:t>
      </w:r>
    </w:p>
    <w:p w14:paraId="699D9F0D" w14:textId="77777777" w:rsidR="00F44E76" w:rsidRDefault="00F44E76" w:rsidP="00F44E76">
      <w:pPr>
        <w:pStyle w:val="western"/>
        <w:spacing w:before="0" w:beforeAutospacing="0" w:after="0" w:afterAutospacing="0"/>
        <w:jc w:val="center"/>
      </w:pPr>
    </w:p>
    <w:p w14:paraId="5EEBA537" w14:textId="77777777" w:rsidR="00F44E76" w:rsidRPr="00576734" w:rsidRDefault="00F44E76" w:rsidP="00F44E76">
      <w:pPr>
        <w:widowControl w:val="0"/>
        <w:numPr>
          <w:ilvl w:val="0"/>
          <w:numId w:val="14"/>
        </w:numPr>
        <w:tabs>
          <w:tab w:val="left" w:pos="0"/>
          <w:tab w:val="left" w:pos="1080"/>
        </w:tabs>
        <w:suppressAutoHyphens/>
        <w:autoSpaceDE w:val="0"/>
        <w:ind w:left="0" w:firstLine="567"/>
        <w:jc w:val="both"/>
        <w:rPr>
          <w:sz w:val="28"/>
          <w:szCs w:val="28"/>
        </w:rPr>
      </w:pPr>
      <w:r w:rsidRPr="00576734">
        <w:rPr>
          <w:sz w:val="28"/>
          <w:szCs w:val="28"/>
        </w:rPr>
        <w:t>Арендная плата без НДС и иных административно-хозяйственных расходов составляет</w:t>
      </w:r>
      <w:bookmarkStart w:id="4" w:name="Bookmark9"/>
      <w:r w:rsidRPr="00576734">
        <w:rPr>
          <w:sz w:val="28"/>
          <w:szCs w:val="28"/>
        </w:rPr>
        <w:t xml:space="preserve"> (в соответствии с аукционной документацией)</w:t>
      </w:r>
      <w:bookmarkEnd w:id="4"/>
      <w:r w:rsidRPr="00576734">
        <w:rPr>
          <w:sz w:val="28"/>
          <w:szCs w:val="28"/>
        </w:rPr>
        <w:t xml:space="preserve"> </w:t>
      </w:r>
      <w:r>
        <w:rPr>
          <w:sz w:val="28"/>
          <w:szCs w:val="28"/>
          <w:u w:val="single"/>
        </w:rPr>
        <w:t xml:space="preserve">       (                      ) рублей    </w:t>
      </w:r>
      <w:r w:rsidRPr="00576734">
        <w:rPr>
          <w:sz w:val="28"/>
          <w:szCs w:val="28"/>
          <w:u w:val="single"/>
        </w:rPr>
        <w:t xml:space="preserve"> копеек</w:t>
      </w:r>
      <w:r w:rsidRPr="00576734">
        <w:rPr>
          <w:b/>
          <w:sz w:val="28"/>
          <w:szCs w:val="28"/>
        </w:rPr>
        <w:t xml:space="preserve"> в </w:t>
      </w:r>
      <w:bookmarkStart w:id="5" w:name="Bookmark39"/>
      <w:r w:rsidRPr="00576734">
        <w:rPr>
          <w:b/>
          <w:sz w:val="28"/>
          <w:szCs w:val="28"/>
        </w:rPr>
        <w:t>месяц</w:t>
      </w:r>
      <w:r w:rsidRPr="00576734">
        <w:rPr>
          <w:sz w:val="28"/>
          <w:szCs w:val="28"/>
        </w:rPr>
        <w:t>.</w:t>
      </w:r>
      <w:bookmarkEnd w:id="5"/>
    </w:p>
    <w:p w14:paraId="112E139D" w14:textId="77777777" w:rsidR="00F44E76" w:rsidRPr="00012D05" w:rsidRDefault="00F44E76" w:rsidP="00F44E76">
      <w:pPr>
        <w:widowControl w:val="0"/>
        <w:tabs>
          <w:tab w:val="left" w:pos="540"/>
        </w:tabs>
        <w:autoSpaceDE w:val="0"/>
        <w:jc w:val="both"/>
        <w:rPr>
          <w:sz w:val="28"/>
          <w:szCs w:val="28"/>
        </w:rPr>
      </w:pPr>
      <w:r w:rsidRPr="00576734">
        <w:rPr>
          <w:sz w:val="28"/>
          <w:szCs w:val="28"/>
        </w:rPr>
        <w:tab/>
      </w:r>
      <w:bookmarkStart w:id="6" w:name="_Hlk98162365"/>
      <w:r w:rsidRPr="00576734">
        <w:rPr>
          <w:sz w:val="28"/>
          <w:szCs w:val="28"/>
        </w:rPr>
        <w:t xml:space="preserve">На основании п. 3 ст.161 второй части Налогового Кодекса РФ Арендатор обязан исчислить, удержать из доходов, уплачиваемых Арендодателю и перечислить в бюджет соответствующую сумму налога. Арендатор перечисляет сумму арендной платы без НДС на следующие реквизиты: Получатель: </w:t>
      </w:r>
      <w:r w:rsidRPr="00012D05">
        <w:rPr>
          <w:sz w:val="28"/>
          <w:szCs w:val="28"/>
        </w:rPr>
        <w:t xml:space="preserve">УФК по Кировской области (Администрация Октябрьского сельского поселения л/с 04403029500) ИНН </w:t>
      </w:r>
      <w:r w:rsidRPr="00012D05">
        <w:rPr>
          <w:sz w:val="28"/>
          <w:szCs w:val="28"/>
        </w:rPr>
        <w:lastRenderedPageBreak/>
        <w:t>4329010151, КПП 432901001, № счета получателя 40102810345370000033 Наименование банка: Отделение Киров Банка России//УФК по Кировской области г.Киров, БИК 013304182, ОКТМО 33635440, КД 98711105075100000120.</w:t>
      </w:r>
    </w:p>
    <w:bookmarkEnd w:id="6"/>
    <w:p w14:paraId="2FB31F57" w14:textId="77777777" w:rsidR="00F44E76" w:rsidRPr="00576734" w:rsidRDefault="00F44E76" w:rsidP="00F44E76">
      <w:pPr>
        <w:widowControl w:val="0"/>
        <w:tabs>
          <w:tab w:val="left" w:pos="540"/>
        </w:tabs>
        <w:autoSpaceDE w:val="0"/>
        <w:ind w:firstLine="540"/>
        <w:jc w:val="both"/>
        <w:rPr>
          <w:sz w:val="28"/>
          <w:szCs w:val="28"/>
        </w:rPr>
      </w:pPr>
      <w:r w:rsidRPr="00576734">
        <w:rPr>
          <w:sz w:val="28"/>
          <w:szCs w:val="28"/>
        </w:rPr>
        <w:t>Арендная плата вносится Арендатором ежемесячно не позднее 15 числа текущего месяца. В платежном документе указывается номер договора аренды, период, за который производится оплата, сумма арендной платы</w:t>
      </w:r>
      <w:r>
        <w:rPr>
          <w:sz w:val="28"/>
          <w:szCs w:val="28"/>
        </w:rPr>
        <w:t xml:space="preserve"> </w:t>
      </w:r>
      <w:r>
        <w:rPr>
          <w:sz w:val="27"/>
          <w:szCs w:val="27"/>
        </w:rPr>
        <w:t>(без учета НДС).</w:t>
      </w:r>
    </w:p>
    <w:p w14:paraId="05C61404" w14:textId="77777777" w:rsidR="00F44E76" w:rsidRPr="00940BC4" w:rsidRDefault="00F44E76" w:rsidP="00F44E76">
      <w:pPr>
        <w:widowControl w:val="0"/>
        <w:tabs>
          <w:tab w:val="left" w:pos="540"/>
        </w:tabs>
        <w:autoSpaceDE w:val="0"/>
        <w:ind w:firstLine="540"/>
        <w:jc w:val="both"/>
        <w:rPr>
          <w:sz w:val="28"/>
          <w:szCs w:val="28"/>
        </w:rPr>
      </w:pPr>
      <w:r w:rsidRPr="00576734">
        <w:rPr>
          <w:sz w:val="28"/>
          <w:szCs w:val="28"/>
        </w:rPr>
        <w:t>3.2.</w:t>
      </w:r>
      <w:r>
        <w:rPr>
          <w:sz w:val="28"/>
          <w:szCs w:val="28"/>
        </w:rPr>
        <w:t xml:space="preserve"> </w:t>
      </w:r>
      <w:r w:rsidRPr="00940BC4">
        <w:rPr>
          <w:color w:val="000000"/>
          <w:sz w:val="28"/>
          <w:szCs w:val="28"/>
        </w:rPr>
        <w:t xml:space="preserve">Установленный пунктом 3.1. размер </w:t>
      </w:r>
      <w:r w:rsidRPr="00FD4FD0">
        <w:rPr>
          <w:sz w:val="28"/>
          <w:szCs w:val="28"/>
        </w:rPr>
        <w:t>арендной платы</w:t>
      </w:r>
      <w:r>
        <w:rPr>
          <w:sz w:val="28"/>
          <w:szCs w:val="28"/>
        </w:rPr>
        <w:t xml:space="preserve">, </w:t>
      </w:r>
      <w:r w:rsidRPr="00441E65">
        <w:rPr>
          <w:rStyle w:val="markedcontent"/>
          <w:sz w:val="28"/>
          <w:szCs w:val="28"/>
        </w:rPr>
        <w:t>а также порядок её</w:t>
      </w:r>
      <w:r w:rsidRPr="00441E65">
        <w:rPr>
          <w:sz w:val="28"/>
          <w:szCs w:val="28"/>
        </w:rPr>
        <w:br/>
      </w:r>
      <w:r w:rsidRPr="00441E65">
        <w:rPr>
          <w:rStyle w:val="markedcontent"/>
          <w:sz w:val="28"/>
          <w:szCs w:val="28"/>
        </w:rPr>
        <w:t>оплаты</w:t>
      </w:r>
      <w:r w:rsidRPr="00FD4FD0">
        <w:rPr>
          <w:sz w:val="28"/>
          <w:szCs w:val="28"/>
        </w:rPr>
        <w:t xml:space="preserve"> может быть изменен Арендодателем в одностороннем порядке не чаще одного раза в год</w:t>
      </w:r>
      <w:r w:rsidRPr="00FD4FD0">
        <w:rPr>
          <w:color w:val="000000"/>
          <w:sz w:val="28"/>
          <w:szCs w:val="28"/>
        </w:rPr>
        <w:t>.</w:t>
      </w:r>
    </w:p>
    <w:p w14:paraId="1AFA94E7" w14:textId="77777777" w:rsidR="00F44E76" w:rsidRPr="00940BC4" w:rsidRDefault="00F44E76" w:rsidP="00F44E76">
      <w:pPr>
        <w:autoSpaceDE w:val="0"/>
        <w:autoSpaceDN w:val="0"/>
        <w:adjustRightInd w:val="0"/>
        <w:ind w:firstLine="567"/>
        <w:jc w:val="both"/>
        <w:rPr>
          <w:color w:val="000000"/>
          <w:sz w:val="28"/>
          <w:szCs w:val="28"/>
        </w:rPr>
      </w:pPr>
      <w:r w:rsidRPr="00940BC4">
        <w:rPr>
          <w:color w:val="000000"/>
          <w:sz w:val="28"/>
          <w:szCs w:val="28"/>
        </w:rPr>
        <w:t>При этом заключение дополнительного соглашения к настоящему Договору не требуется.</w:t>
      </w:r>
    </w:p>
    <w:p w14:paraId="1A2F2548" w14:textId="77777777" w:rsidR="00F44E76" w:rsidRPr="00940BC4" w:rsidRDefault="00F44E76" w:rsidP="00F44E76">
      <w:pPr>
        <w:widowControl w:val="0"/>
        <w:tabs>
          <w:tab w:val="left" w:pos="540"/>
        </w:tabs>
        <w:autoSpaceDE w:val="0"/>
        <w:ind w:firstLine="540"/>
        <w:jc w:val="both"/>
        <w:rPr>
          <w:sz w:val="28"/>
          <w:szCs w:val="28"/>
        </w:rPr>
      </w:pPr>
      <w:r w:rsidRPr="00576734">
        <w:rPr>
          <w:sz w:val="28"/>
          <w:szCs w:val="28"/>
        </w:rPr>
        <w:t xml:space="preserve">3.3. Арендодатель письменно </w:t>
      </w:r>
      <w:r w:rsidRPr="00940BC4">
        <w:rPr>
          <w:color w:val="000000"/>
          <w:sz w:val="28"/>
          <w:szCs w:val="28"/>
        </w:rPr>
        <w:t>направляет уведомление</w:t>
      </w:r>
      <w:r w:rsidRPr="00940BC4">
        <w:rPr>
          <w:sz w:val="28"/>
          <w:szCs w:val="28"/>
        </w:rPr>
        <w:t xml:space="preserve"> Арендатору </w:t>
      </w:r>
      <w:r w:rsidRPr="00940BC4">
        <w:rPr>
          <w:color w:val="000000"/>
          <w:sz w:val="28"/>
          <w:szCs w:val="28"/>
        </w:rPr>
        <w:t>о размере арендной платы на очередной год</w:t>
      </w:r>
      <w:r>
        <w:rPr>
          <w:color w:val="000000"/>
          <w:sz w:val="28"/>
          <w:szCs w:val="28"/>
        </w:rPr>
        <w:t xml:space="preserve"> по адресу, указанному в договоре</w:t>
      </w:r>
      <w:r w:rsidRPr="00940BC4">
        <w:rPr>
          <w:sz w:val="28"/>
          <w:szCs w:val="28"/>
        </w:rPr>
        <w:t>.</w:t>
      </w:r>
    </w:p>
    <w:p w14:paraId="1DB5F9F3" w14:textId="77777777" w:rsidR="00F44E76" w:rsidRPr="00576734" w:rsidRDefault="00F44E76" w:rsidP="00F44E76">
      <w:pPr>
        <w:widowControl w:val="0"/>
        <w:tabs>
          <w:tab w:val="left" w:pos="540"/>
        </w:tabs>
        <w:autoSpaceDE w:val="0"/>
        <w:ind w:firstLine="540"/>
        <w:jc w:val="both"/>
        <w:rPr>
          <w:sz w:val="28"/>
          <w:szCs w:val="28"/>
        </w:rPr>
      </w:pPr>
      <w:r>
        <w:rPr>
          <w:sz w:val="28"/>
          <w:szCs w:val="28"/>
        </w:rPr>
        <w:t xml:space="preserve">3.4. </w:t>
      </w:r>
      <w:r w:rsidRPr="00576734">
        <w:rPr>
          <w:sz w:val="28"/>
          <w:szCs w:val="28"/>
        </w:rPr>
        <w:t>Если при изменении размера арендной платы за арендатором образовалась задолженность, то она погашается с очередным текущим платежом.</w:t>
      </w:r>
    </w:p>
    <w:p w14:paraId="69429AFE" w14:textId="77777777" w:rsidR="00F44E76" w:rsidRPr="00576734" w:rsidRDefault="00F44E76" w:rsidP="00F44E76">
      <w:pPr>
        <w:widowControl w:val="0"/>
        <w:tabs>
          <w:tab w:val="left" w:pos="1080"/>
        </w:tabs>
        <w:autoSpaceDE w:val="0"/>
        <w:jc w:val="both"/>
        <w:rPr>
          <w:sz w:val="28"/>
          <w:szCs w:val="28"/>
        </w:rPr>
      </w:pPr>
      <w:r w:rsidRPr="00576734">
        <w:rPr>
          <w:sz w:val="28"/>
          <w:szCs w:val="28"/>
        </w:rPr>
        <w:t xml:space="preserve">        3.</w:t>
      </w:r>
      <w:r>
        <w:rPr>
          <w:sz w:val="28"/>
          <w:szCs w:val="28"/>
        </w:rPr>
        <w:t>5</w:t>
      </w:r>
      <w:r w:rsidRPr="00576734">
        <w:rPr>
          <w:sz w:val="28"/>
          <w:szCs w:val="28"/>
        </w:rPr>
        <w:t>.</w:t>
      </w:r>
      <w:r>
        <w:rPr>
          <w:sz w:val="28"/>
          <w:szCs w:val="28"/>
        </w:rPr>
        <w:t xml:space="preserve"> </w:t>
      </w:r>
      <w:r w:rsidRPr="00576734">
        <w:rPr>
          <w:sz w:val="28"/>
          <w:szCs w:val="28"/>
        </w:rPr>
        <w:t>При сдаче части арендуемых помещений в субаренду льготы, предоставленные Арендатору, снимаются пропорционально площадям субаренды.</w:t>
      </w:r>
    </w:p>
    <w:p w14:paraId="3B40F98F" w14:textId="77777777" w:rsidR="00F44E76" w:rsidRPr="00576734" w:rsidRDefault="00F44E76" w:rsidP="00F44E76">
      <w:pPr>
        <w:widowControl w:val="0"/>
        <w:tabs>
          <w:tab w:val="left" w:pos="1080"/>
        </w:tabs>
        <w:autoSpaceDE w:val="0"/>
        <w:jc w:val="both"/>
        <w:rPr>
          <w:bCs/>
          <w:sz w:val="28"/>
          <w:szCs w:val="28"/>
        </w:rPr>
      </w:pPr>
      <w:bookmarkStart w:id="7" w:name="%2525D0%25259F33%2525D0%2525B834%2525D0%"/>
      <w:bookmarkEnd w:id="7"/>
      <w:r w:rsidRPr="00576734">
        <w:rPr>
          <w:bCs/>
          <w:sz w:val="28"/>
          <w:szCs w:val="28"/>
        </w:rPr>
        <w:t xml:space="preserve">          3.</w:t>
      </w:r>
      <w:r>
        <w:rPr>
          <w:bCs/>
          <w:sz w:val="28"/>
          <w:szCs w:val="28"/>
        </w:rPr>
        <w:t>6</w:t>
      </w:r>
      <w:r w:rsidRPr="00576734">
        <w:rPr>
          <w:bCs/>
          <w:sz w:val="28"/>
          <w:szCs w:val="28"/>
        </w:rPr>
        <w:t xml:space="preserve">. В расчет арендной платы на нежилые </w:t>
      </w:r>
      <w:bookmarkStart w:id="8" w:name="%2525D0%25259F35"/>
      <w:r w:rsidRPr="00576734">
        <w:rPr>
          <w:sz w:val="28"/>
          <w:szCs w:val="28"/>
        </w:rPr>
        <w:t>помещения (здания)</w:t>
      </w:r>
      <w:r w:rsidRPr="00576734">
        <w:rPr>
          <w:bCs/>
          <w:sz w:val="28"/>
          <w:szCs w:val="28"/>
        </w:rPr>
        <w:t xml:space="preserve"> не входит плата за пользование земельным участком, за техническое и коммунальное обслуживанием также за страхование </w:t>
      </w:r>
      <w:r w:rsidRPr="00576734">
        <w:rPr>
          <w:sz w:val="28"/>
          <w:szCs w:val="28"/>
        </w:rPr>
        <w:t>помещения (здания)</w:t>
      </w:r>
      <w:r w:rsidRPr="00576734">
        <w:rPr>
          <w:bCs/>
          <w:sz w:val="28"/>
          <w:szCs w:val="28"/>
        </w:rPr>
        <w:t xml:space="preserve"> и государственную регистрацию договора.</w:t>
      </w:r>
      <w:bookmarkEnd w:id="8"/>
    </w:p>
    <w:p w14:paraId="46B2C362" w14:textId="77777777" w:rsidR="00F44E76" w:rsidRDefault="00F44E76" w:rsidP="00F44E76">
      <w:pPr>
        <w:widowControl w:val="0"/>
        <w:tabs>
          <w:tab w:val="left" w:pos="1080"/>
        </w:tabs>
        <w:autoSpaceDE w:val="0"/>
        <w:jc w:val="both"/>
        <w:rPr>
          <w:sz w:val="28"/>
          <w:szCs w:val="28"/>
        </w:rPr>
      </w:pPr>
      <w:r w:rsidRPr="00576734">
        <w:rPr>
          <w:sz w:val="28"/>
          <w:szCs w:val="28"/>
        </w:rPr>
        <w:t xml:space="preserve">           3.</w:t>
      </w:r>
      <w:r>
        <w:rPr>
          <w:sz w:val="28"/>
          <w:szCs w:val="28"/>
        </w:rPr>
        <w:t>7</w:t>
      </w:r>
      <w:r w:rsidRPr="00576734">
        <w:rPr>
          <w:sz w:val="28"/>
          <w:szCs w:val="28"/>
        </w:rPr>
        <w:t>. Неиспользование помещений (здания) не может служить основанием невнесения арендной платы.</w:t>
      </w:r>
    </w:p>
    <w:p w14:paraId="52FE57AC" w14:textId="77777777" w:rsidR="00F44E76" w:rsidRPr="00576734" w:rsidRDefault="00F44E76" w:rsidP="00F44E76">
      <w:pPr>
        <w:widowControl w:val="0"/>
        <w:tabs>
          <w:tab w:val="left" w:pos="1080"/>
        </w:tabs>
        <w:autoSpaceDE w:val="0"/>
        <w:jc w:val="both"/>
        <w:rPr>
          <w:sz w:val="28"/>
          <w:szCs w:val="28"/>
        </w:rPr>
      </w:pPr>
    </w:p>
    <w:p w14:paraId="02764FDC" w14:textId="77777777" w:rsidR="00F44E76" w:rsidRDefault="00F44E76" w:rsidP="00F44E76">
      <w:pPr>
        <w:pStyle w:val="western"/>
        <w:spacing w:before="0" w:beforeAutospacing="0" w:after="0" w:afterAutospacing="0"/>
        <w:jc w:val="center"/>
      </w:pPr>
      <w:r>
        <w:rPr>
          <w:b/>
          <w:bCs/>
          <w:sz w:val="27"/>
          <w:szCs w:val="27"/>
        </w:rPr>
        <w:t>4. Ответственность арендатора</w:t>
      </w:r>
    </w:p>
    <w:p w14:paraId="0FE24D64" w14:textId="77777777" w:rsidR="00F44E76" w:rsidRDefault="00F44E76" w:rsidP="00F44E76">
      <w:pPr>
        <w:pStyle w:val="western"/>
        <w:spacing w:before="0" w:beforeAutospacing="0" w:after="0" w:afterAutospacing="0"/>
        <w:jc w:val="center"/>
      </w:pPr>
    </w:p>
    <w:p w14:paraId="77BFBE15" w14:textId="77777777" w:rsidR="00F44E76" w:rsidRDefault="00F44E76" w:rsidP="00F44E76">
      <w:pPr>
        <w:pStyle w:val="western"/>
        <w:spacing w:before="0" w:beforeAutospacing="0" w:after="0" w:afterAutospacing="0"/>
      </w:pPr>
      <w:r>
        <w:rPr>
          <w:sz w:val="27"/>
          <w:szCs w:val="27"/>
        </w:rPr>
        <w:t>4.1. В случае неисполнения или ненадлежащего исполнения договора Арендатор обязан выплатить неустойку:</w:t>
      </w:r>
    </w:p>
    <w:p w14:paraId="11EC2AC9" w14:textId="77777777" w:rsidR="00F44E76" w:rsidRDefault="00F44E76" w:rsidP="00F44E76">
      <w:pPr>
        <w:pStyle w:val="western"/>
        <w:spacing w:after="0" w:afterAutospacing="0"/>
        <w:jc w:val="both"/>
      </w:pPr>
      <w:r>
        <w:rPr>
          <w:sz w:val="27"/>
          <w:szCs w:val="27"/>
        </w:rPr>
        <w:t>4.1.1. За нарушение обязанностей, предусмотренных пунктами 2.2.2, 2.2.3, 2.2.7, 2.2.10, 2.2.18 – штраф в размере 10 процентов годовой арендной платы без НДС;</w:t>
      </w:r>
    </w:p>
    <w:p w14:paraId="2C321DF0" w14:textId="77777777" w:rsidR="00F44E76" w:rsidRDefault="00F44E76" w:rsidP="00F44E76">
      <w:pPr>
        <w:pStyle w:val="western"/>
        <w:spacing w:after="0" w:afterAutospacing="0"/>
        <w:jc w:val="both"/>
      </w:pPr>
      <w:r>
        <w:rPr>
          <w:sz w:val="27"/>
          <w:szCs w:val="27"/>
        </w:rPr>
        <w:t>4.1.2. За нарушение сроков внесения арендной платы, установленных настоящим договором - выплатить пеню в размере, равной 0,1% с просроченной суммы за каждый день просрочки.</w:t>
      </w:r>
    </w:p>
    <w:p w14:paraId="19B34D84" w14:textId="77777777" w:rsidR="00F44E76" w:rsidRDefault="00F44E76" w:rsidP="00F44E76">
      <w:pPr>
        <w:pStyle w:val="western"/>
        <w:spacing w:after="0" w:afterAutospacing="0"/>
        <w:jc w:val="both"/>
      </w:pPr>
      <w:r>
        <w:rPr>
          <w:sz w:val="27"/>
          <w:szCs w:val="27"/>
        </w:rPr>
        <w:t>4.2. В случае повреждения муниципального имущества, арендуемого помещения или полного его уничтожения, по вине Арендатора последний возмещает материальный ущерб в размере рыночной стоимости утраченного или поврежденного имущества, а также размер упущенной выгоды.</w:t>
      </w:r>
    </w:p>
    <w:p w14:paraId="0EB185D1" w14:textId="77777777" w:rsidR="00F44E76" w:rsidRDefault="00F44E76" w:rsidP="00F44E76">
      <w:pPr>
        <w:pStyle w:val="western"/>
        <w:spacing w:before="0" w:beforeAutospacing="0" w:after="0" w:afterAutospacing="0"/>
      </w:pPr>
    </w:p>
    <w:p w14:paraId="4B6753A1" w14:textId="77777777" w:rsidR="00F44E76" w:rsidRDefault="00F44E76" w:rsidP="00F44E76">
      <w:pPr>
        <w:pStyle w:val="western"/>
        <w:spacing w:before="0" w:beforeAutospacing="0" w:after="0" w:afterAutospacing="0"/>
        <w:jc w:val="center"/>
      </w:pPr>
      <w:r>
        <w:rPr>
          <w:b/>
          <w:bCs/>
          <w:sz w:val="27"/>
          <w:szCs w:val="27"/>
        </w:rPr>
        <w:t>5. Изменение, расторжение, прекращение и продление действия договора</w:t>
      </w:r>
    </w:p>
    <w:p w14:paraId="560023E0" w14:textId="77777777" w:rsidR="00F44E76" w:rsidRDefault="00F44E76" w:rsidP="00F44E76">
      <w:pPr>
        <w:pStyle w:val="western"/>
        <w:spacing w:before="0" w:beforeAutospacing="0" w:after="0" w:afterAutospacing="0"/>
        <w:jc w:val="center"/>
      </w:pPr>
    </w:p>
    <w:p w14:paraId="5E6D20CA" w14:textId="77777777" w:rsidR="00F44E76" w:rsidRDefault="00F44E76" w:rsidP="00F44E76">
      <w:pPr>
        <w:pStyle w:val="western"/>
        <w:spacing w:before="0" w:beforeAutospacing="0" w:after="0" w:afterAutospacing="0"/>
        <w:jc w:val="both"/>
      </w:pPr>
      <w:r>
        <w:rPr>
          <w:sz w:val="27"/>
          <w:szCs w:val="27"/>
        </w:rPr>
        <w:t>5.1. Изменение условий договора и его расторжение допускается по соглашению сторон, а также по иным основаниям, предусмотренным законодательством РФ. Вносимые дополнения и изменения рассматриваются сторонами в месячный срок и оформляются дополнительным соглашением к настоящему договору.</w:t>
      </w:r>
    </w:p>
    <w:p w14:paraId="1B8FCC1D" w14:textId="77777777" w:rsidR="00F44E76" w:rsidRDefault="00F44E76" w:rsidP="00F44E76">
      <w:pPr>
        <w:pStyle w:val="western"/>
        <w:spacing w:after="0" w:afterAutospacing="0"/>
        <w:jc w:val="both"/>
      </w:pPr>
      <w:r>
        <w:rPr>
          <w:sz w:val="27"/>
          <w:szCs w:val="27"/>
        </w:rPr>
        <w:t>5.2. По требованию Арендодателя договор может быть расторгнут досрочно в случаях нарушения настоящего договора, когда Арендатор:</w:t>
      </w:r>
    </w:p>
    <w:p w14:paraId="76962922" w14:textId="77777777" w:rsidR="00F44E76" w:rsidRDefault="00F44E76" w:rsidP="00F44E76">
      <w:pPr>
        <w:pStyle w:val="western"/>
        <w:spacing w:after="0" w:afterAutospacing="0"/>
        <w:jc w:val="both"/>
      </w:pPr>
      <w:r>
        <w:rPr>
          <w:sz w:val="27"/>
          <w:szCs w:val="27"/>
        </w:rPr>
        <w:lastRenderedPageBreak/>
        <w:t>- использует помещение не по прямому назначению, в том числе в случае нарушения правил торговли спиртосодержащими жидкостями;</w:t>
      </w:r>
    </w:p>
    <w:p w14:paraId="79B4EAD2" w14:textId="77777777" w:rsidR="00F44E76" w:rsidRDefault="00F44E76" w:rsidP="00F44E76">
      <w:pPr>
        <w:pStyle w:val="western"/>
        <w:spacing w:after="0" w:afterAutospacing="0"/>
        <w:jc w:val="both"/>
      </w:pPr>
      <w:r>
        <w:rPr>
          <w:sz w:val="27"/>
          <w:szCs w:val="27"/>
        </w:rPr>
        <w:t>- существенно ухудшает состояние помещения и находящегося в нем имущества;</w:t>
      </w:r>
    </w:p>
    <w:p w14:paraId="2CA162AA" w14:textId="77777777" w:rsidR="00F44E76" w:rsidRDefault="00F44E76" w:rsidP="00F44E76">
      <w:pPr>
        <w:pStyle w:val="western"/>
        <w:spacing w:after="0" w:afterAutospacing="0"/>
        <w:jc w:val="both"/>
      </w:pPr>
      <w:r>
        <w:rPr>
          <w:sz w:val="27"/>
          <w:szCs w:val="27"/>
        </w:rPr>
        <w:t>- не оплачивает арендную плату в установленный срок в течение двух месяцев;</w:t>
      </w:r>
    </w:p>
    <w:p w14:paraId="4652EEA5" w14:textId="77777777" w:rsidR="00F44E76" w:rsidRDefault="00F44E76" w:rsidP="00F44E76">
      <w:pPr>
        <w:pStyle w:val="western"/>
        <w:spacing w:after="0" w:afterAutospacing="0"/>
        <w:jc w:val="both"/>
      </w:pPr>
      <w:r>
        <w:rPr>
          <w:sz w:val="27"/>
          <w:szCs w:val="27"/>
        </w:rPr>
        <w:t>- передает часть или все помещение в субаренду без письменного согласия Арендодателя;</w:t>
      </w:r>
    </w:p>
    <w:p w14:paraId="769A1671" w14:textId="77777777" w:rsidR="00F44E76" w:rsidRDefault="00F44E76" w:rsidP="00F44E76">
      <w:pPr>
        <w:pStyle w:val="western"/>
        <w:spacing w:after="0" w:afterAutospacing="0"/>
        <w:jc w:val="both"/>
      </w:pPr>
      <w:r>
        <w:rPr>
          <w:sz w:val="27"/>
          <w:szCs w:val="27"/>
        </w:rPr>
        <w:t>- не производит ремонт, предусмотренный настоящим договором (соглашением);</w:t>
      </w:r>
    </w:p>
    <w:p w14:paraId="105BD97A" w14:textId="77777777" w:rsidR="00F44E76" w:rsidRDefault="00F44E76" w:rsidP="00F44E76">
      <w:pPr>
        <w:pStyle w:val="western"/>
        <w:spacing w:after="0" w:afterAutospacing="0"/>
        <w:jc w:val="both"/>
      </w:pPr>
      <w:r>
        <w:rPr>
          <w:sz w:val="27"/>
          <w:szCs w:val="27"/>
        </w:rPr>
        <w:t>- не выполняет требование, установленное п.2.2.3 настоящего договора;</w:t>
      </w:r>
    </w:p>
    <w:p w14:paraId="2EB2CA81" w14:textId="77777777" w:rsidR="00F44E76" w:rsidRDefault="00F44E76" w:rsidP="00F44E76">
      <w:pPr>
        <w:pStyle w:val="western"/>
        <w:spacing w:after="0" w:afterAutospacing="0"/>
        <w:jc w:val="both"/>
      </w:pPr>
      <w:r>
        <w:rPr>
          <w:sz w:val="27"/>
          <w:szCs w:val="27"/>
        </w:rPr>
        <w:t>- без разрешения Арендодателя провел перепланировку, переустройство помещений, реконструкцию здания. При этом Арендатор обязан привести помещения, здание в первоначальное состояние;</w:t>
      </w:r>
    </w:p>
    <w:p w14:paraId="1C0F7EA6" w14:textId="77777777" w:rsidR="00F44E76" w:rsidRDefault="00F44E76" w:rsidP="00F44E76">
      <w:pPr>
        <w:pStyle w:val="western"/>
        <w:spacing w:after="0" w:afterAutospacing="0"/>
        <w:jc w:val="both"/>
      </w:pPr>
      <w:r>
        <w:rPr>
          <w:sz w:val="27"/>
          <w:szCs w:val="27"/>
        </w:rPr>
        <w:t>- не обеспечивает беспрепятственный доступ в помещение представителям Арендодателя в случаях, предусмотренных в пунктах 2.2.21;</w:t>
      </w:r>
    </w:p>
    <w:p w14:paraId="197A5A3C" w14:textId="77777777" w:rsidR="00F44E76" w:rsidRDefault="00F44E76" w:rsidP="00F44E76">
      <w:pPr>
        <w:pStyle w:val="western"/>
        <w:spacing w:after="0" w:afterAutospacing="0"/>
        <w:jc w:val="both"/>
      </w:pPr>
      <w:r>
        <w:rPr>
          <w:sz w:val="27"/>
          <w:szCs w:val="27"/>
        </w:rPr>
        <w:t>- не согласен с изменением размера арендной платы, установленной договором (дополнительным соглашением);</w:t>
      </w:r>
    </w:p>
    <w:p w14:paraId="05E45E8E" w14:textId="77777777" w:rsidR="00F44E76" w:rsidRDefault="00F44E76" w:rsidP="00F44E76">
      <w:pPr>
        <w:pStyle w:val="western"/>
        <w:spacing w:after="0" w:afterAutospacing="0"/>
        <w:jc w:val="both"/>
      </w:pPr>
      <w:r>
        <w:rPr>
          <w:sz w:val="27"/>
          <w:szCs w:val="27"/>
        </w:rPr>
        <w:t>- не использует помещение по назначению в течение 2-х месяцев со дня подписания договора. В указанный срок не включается время нахождения помещения в ремонте по согласованию с Арендодателем.</w:t>
      </w:r>
    </w:p>
    <w:p w14:paraId="250C2E40" w14:textId="77777777" w:rsidR="00F44E76" w:rsidRDefault="00F44E76" w:rsidP="00F44E76">
      <w:pPr>
        <w:pStyle w:val="western"/>
        <w:spacing w:after="0" w:afterAutospacing="0"/>
        <w:jc w:val="both"/>
      </w:pPr>
      <w:r>
        <w:rPr>
          <w:sz w:val="27"/>
          <w:szCs w:val="27"/>
        </w:rPr>
        <w:t xml:space="preserve">5.3. При невозможности установления местонахождения Арендатора в течение 2-х месяцев или когда Арендодателю стало достоверно известно о ликвидации Арендатора, договор расторгается в одностороннем порядке по решению Арендодателя. Имущество, находящееся в помещении передается по описи на временное хранение предприятию, определенному Арендодателем. По истечении 6 месяцев передается по описи на реализацию в порядке, установленном законодательством. </w:t>
      </w:r>
    </w:p>
    <w:p w14:paraId="5F571DB9" w14:textId="77777777" w:rsidR="00F44E76" w:rsidRPr="00576734" w:rsidRDefault="00F44E76" w:rsidP="00F44E76">
      <w:pPr>
        <w:widowControl w:val="0"/>
        <w:tabs>
          <w:tab w:val="left" w:pos="1080"/>
        </w:tabs>
        <w:suppressAutoHyphens/>
        <w:autoSpaceDE w:val="0"/>
        <w:rPr>
          <w:sz w:val="28"/>
          <w:szCs w:val="28"/>
        </w:rPr>
      </w:pPr>
      <w:r>
        <w:rPr>
          <w:sz w:val="28"/>
          <w:szCs w:val="28"/>
        </w:rPr>
        <w:t xml:space="preserve">5.4. </w:t>
      </w:r>
      <w:r w:rsidRPr="00576734">
        <w:rPr>
          <w:sz w:val="28"/>
          <w:szCs w:val="28"/>
        </w:rPr>
        <w:t>Арендодатель имеет право:</w:t>
      </w:r>
    </w:p>
    <w:p w14:paraId="2C1C1F32" w14:textId="77777777" w:rsidR="00F44E76" w:rsidRPr="00576734" w:rsidRDefault="00F44E76" w:rsidP="00F44E76">
      <w:pPr>
        <w:widowControl w:val="0"/>
        <w:numPr>
          <w:ilvl w:val="1"/>
          <w:numId w:val="22"/>
        </w:numPr>
        <w:tabs>
          <w:tab w:val="left" w:pos="0"/>
          <w:tab w:val="left" w:pos="1080"/>
        </w:tabs>
        <w:suppressAutoHyphens/>
        <w:autoSpaceDE w:val="0"/>
        <w:ind w:left="0" w:firstLine="540"/>
        <w:jc w:val="both"/>
        <w:rPr>
          <w:sz w:val="28"/>
          <w:szCs w:val="28"/>
        </w:rPr>
      </w:pPr>
      <w:r w:rsidRPr="00576734">
        <w:rPr>
          <w:sz w:val="28"/>
          <w:szCs w:val="28"/>
        </w:rPr>
        <w:t>Отказаться от настоящего договора в одностороннем порядке, письменно уведомив об этом Арендатора в порядке, определенном ст. 610 ГК РФ (если договор заключен на неопределенный срок);</w:t>
      </w:r>
    </w:p>
    <w:p w14:paraId="4DE58499" w14:textId="77777777" w:rsidR="00F44E76" w:rsidRPr="00576734" w:rsidRDefault="00F44E76" w:rsidP="00F44E76">
      <w:pPr>
        <w:widowControl w:val="0"/>
        <w:numPr>
          <w:ilvl w:val="1"/>
          <w:numId w:val="22"/>
        </w:numPr>
        <w:tabs>
          <w:tab w:val="left" w:pos="0"/>
          <w:tab w:val="left" w:pos="1080"/>
        </w:tabs>
        <w:suppressAutoHyphens/>
        <w:autoSpaceDE w:val="0"/>
        <w:ind w:left="0" w:firstLine="540"/>
        <w:rPr>
          <w:sz w:val="28"/>
          <w:szCs w:val="28"/>
        </w:rPr>
      </w:pPr>
      <w:r w:rsidRPr="00576734">
        <w:rPr>
          <w:sz w:val="28"/>
          <w:szCs w:val="28"/>
        </w:rPr>
        <w:t>Требовать возмещения убытков, связанных с неисполнением условий договора;</w:t>
      </w:r>
    </w:p>
    <w:p w14:paraId="791CCDB3" w14:textId="77777777" w:rsidR="00F44E76" w:rsidRPr="00576734" w:rsidRDefault="00F44E76" w:rsidP="00F44E76">
      <w:pPr>
        <w:widowControl w:val="0"/>
        <w:tabs>
          <w:tab w:val="left" w:pos="0"/>
          <w:tab w:val="left" w:pos="1080"/>
        </w:tabs>
        <w:suppressAutoHyphens/>
        <w:autoSpaceDE w:val="0"/>
        <w:jc w:val="both"/>
        <w:rPr>
          <w:sz w:val="28"/>
          <w:szCs w:val="28"/>
        </w:rPr>
      </w:pPr>
      <w:bookmarkStart w:id="9" w:name="%2525D0%25259F54%2525D0%252594%2525D0%25"/>
      <w:bookmarkEnd w:id="9"/>
      <w:r>
        <w:rPr>
          <w:sz w:val="28"/>
          <w:szCs w:val="28"/>
        </w:rPr>
        <w:t xml:space="preserve">5.5. </w:t>
      </w:r>
      <w:r w:rsidRPr="00576734">
        <w:rPr>
          <w:sz w:val="28"/>
          <w:szCs w:val="28"/>
        </w:rPr>
        <w:t>По требованию Арендатора договор аренды может быть расторгнут судом, если помещения (здание), в силу обстоятельств, за которые Арендатор не отвечает, окажется в состоянии, непригодном для использования.</w:t>
      </w:r>
    </w:p>
    <w:p w14:paraId="610C5059" w14:textId="77777777" w:rsidR="00F44E76" w:rsidRDefault="00F44E76" w:rsidP="00F44E76">
      <w:pPr>
        <w:widowControl w:val="0"/>
        <w:tabs>
          <w:tab w:val="left" w:pos="0"/>
          <w:tab w:val="left" w:pos="1080"/>
        </w:tabs>
        <w:suppressAutoHyphens/>
        <w:autoSpaceDE w:val="0"/>
        <w:jc w:val="both"/>
        <w:rPr>
          <w:sz w:val="28"/>
          <w:szCs w:val="28"/>
        </w:rPr>
      </w:pPr>
      <w:r>
        <w:rPr>
          <w:sz w:val="28"/>
          <w:szCs w:val="28"/>
        </w:rPr>
        <w:t xml:space="preserve">5.6. </w:t>
      </w:r>
      <w:r w:rsidRPr="00576734">
        <w:rPr>
          <w:sz w:val="28"/>
          <w:szCs w:val="28"/>
        </w:rPr>
        <w:t>Расторжение договора, отказ от договора не освобождает Арендатора от необходимости погашения задолженности по арендной плате и уплаты пени.</w:t>
      </w:r>
    </w:p>
    <w:p w14:paraId="30735E25" w14:textId="77777777" w:rsidR="00F44E76" w:rsidRPr="00CB2E16" w:rsidRDefault="00F44E76" w:rsidP="00F44E76">
      <w:pPr>
        <w:widowControl w:val="0"/>
        <w:tabs>
          <w:tab w:val="left" w:pos="0"/>
          <w:tab w:val="left" w:pos="1080"/>
        </w:tabs>
        <w:suppressAutoHyphens/>
        <w:autoSpaceDE w:val="0"/>
        <w:jc w:val="both"/>
        <w:rPr>
          <w:sz w:val="28"/>
          <w:szCs w:val="28"/>
        </w:rPr>
      </w:pPr>
      <w:r w:rsidRPr="00CB2E16">
        <w:rPr>
          <w:sz w:val="28"/>
          <w:szCs w:val="28"/>
        </w:rPr>
        <w:t>5.7. В случае если Арендатор продолжает пользоваться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54EF75ED" w14:textId="77777777" w:rsidR="00F44E76" w:rsidRPr="00CB2E16" w:rsidRDefault="00F44E76" w:rsidP="00F44E76">
      <w:pPr>
        <w:widowControl w:val="0"/>
        <w:tabs>
          <w:tab w:val="left" w:pos="0"/>
          <w:tab w:val="left" w:pos="1080"/>
        </w:tabs>
        <w:suppressAutoHyphens/>
        <w:autoSpaceDE w:val="0"/>
        <w:jc w:val="both"/>
        <w:rPr>
          <w:sz w:val="28"/>
          <w:szCs w:val="28"/>
        </w:rPr>
      </w:pPr>
      <w:r w:rsidRPr="00CB2E16">
        <w:rPr>
          <w:sz w:val="28"/>
          <w:szCs w:val="28"/>
        </w:rPr>
        <w:t xml:space="preserve">5.8. В случае, когда настоящий Договор считается продленным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три месяца </w:t>
      </w:r>
      <w:r w:rsidRPr="00CB2E16">
        <w:rPr>
          <w:sz w:val="28"/>
          <w:szCs w:val="28"/>
        </w:rPr>
        <w:lastRenderedPageBreak/>
        <w:t>до предполагаемой даты расторжения настоящего Договора.</w:t>
      </w:r>
    </w:p>
    <w:p w14:paraId="018BDFB1" w14:textId="77777777" w:rsidR="00F44E76" w:rsidRDefault="00F44E76" w:rsidP="00F44E76">
      <w:pPr>
        <w:widowControl w:val="0"/>
        <w:tabs>
          <w:tab w:val="left" w:pos="0"/>
          <w:tab w:val="left" w:pos="1080"/>
        </w:tabs>
        <w:suppressAutoHyphens/>
        <w:autoSpaceDE w:val="0"/>
        <w:jc w:val="both"/>
        <w:rPr>
          <w:sz w:val="28"/>
          <w:szCs w:val="28"/>
        </w:rPr>
      </w:pPr>
      <w:r>
        <w:rPr>
          <w:sz w:val="28"/>
          <w:szCs w:val="28"/>
        </w:rPr>
        <w:t xml:space="preserve">5.9. </w:t>
      </w:r>
      <w:r w:rsidRPr="00CB2E16">
        <w:rPr>
          <w:sz w:val="28"/>
          <w:szCs w:val="28"/>
        </w:rPr>
        <w:t>Настоящий Договор не предполагает перехода права собственности на недвижимое имущество к Арендатору вне зависимости от срока действия договора аренды и срока фактического владения и пользования этим имуществом.</w:t>
      </w:r>
    </w:p>
    <w:p w14:paraId="6E112D90" w14:textId="77777777" w:rsidR="00F44E76" w:rsidRPr="00CB2E16" w:rsidRDefault="00F44E76" w:rsidP="00F44E76">
      <w:pPr>
        <w:widowControl w:val="0"/>
        <w:tabs>
          <w:tab w:val="left" w:pos="0"/>
          <w:tab w:val="left" w:pos="1080"/>
        </w:tabs>
        <w:suppressAutoHyphens/>
        <w:autoSpaceDE w:val="0"/>
        <w:jc w:val="both"/>
        <w:rPr>
          <w:sz w:val="28"/>
          <w:szCs w:val="28"/>
        </w:rPr>
      </w:pPr>
    </w:p>
    <w:p w14:paraId="240DEA39" w14:textId="77777777" w:rsidR="00F44E76" w:rsidRDefault="00F44E76" w:rsidP="00F44E76">
      <w:pPr>
        <w:pStyle w:val="western"/>
        <w:spacing w:before="0" w:beforeAutospacing="0" w:after="0" w:afterAutospacing="0"/>
        <w:jc w:val="center"/>
      </w:pPr>
      <w:r>
        <w:rPr>
          <w:b/>
          <w:bCs/>
          <w:sz w:val="27"/>
          <w:szCs w:val="27"/>
        </w:rPr>
        <w:t>6. Дополнительные условия</w:t>
      </w:r>
    </w:p>
    <w:p w14:paraId="44DF43EE" w14:textId="77777777" w:rsidR="00F44E76" w:rsidRDefault="00F44E76" w:rsidP="00F44E76">
      <w:pPr>
        <w:pStyle w:val="western"/>
        <w:spacing w:before="0" w:beforeAutospacing="0" w:after="0" w:afterAutospacing="0"/>
        <w:jc w:val="center"/>
      </w:pPr>
    </w:p>
    <w:p w14:paraId="443DD648" w14:textId="77777777" w:rsidR="00F44E76" w:rsidRDefault="00F44E76" w:rsidP="00F44E76">
      <w:pPr>
        <w:pStyle w:val="western"/>
        <w:spacing w:before="0" w:beforeAutospacing="0" w:after="0" w:afterAutospacing="0"/>
        <w:jc w:val="both"/>
      </w:pPr>
      <w:r>
        <w:rPr>
          <w:sz w:val="27"/>
          <w:szCs w:val="27"/>
        </w:rPr>
        <w:t>6.1. Стоимость произведенного Арендатором капитального ремонта помещения может быть зачтена в счет арендных платежей в соответствии с порядком, утвержденным муниципальными правовыми актами.</w:t>
      </w:r>
    </w:p>
    <w:p w14:paraId="13525350" w14:textId="77777777" w:rsidR="00F44E76" w:rsidRDefault="00F44E76" w:rsidP="00F44E76">
      <w:pPr>
        <w:pStyle w:val="western"/>
        <w:spacing w:after="0" w:afterAutospacing="0"/>
        <w:jc w:val="both"/>
      </w:pPr>
      <w:r>
        <w:rPr>
          <w:sz w:val="27"/>
          <w:szCs w:val="27"/>
        </w:rPr>
        <w:t>6.2. Стоимость произведенных Арендатором неотделимых улучшений арендуемого имущества после прекращения договора аренды возмещению не подлежит.</w:t>
      </w:r>
    </w:p>
    <w:p w14:paraId="5852DEA8" w14:textId="77777777" w:rsidR="00F44E76" w:rsidRDefault="00F44E76" w:rsidP="00F44E76">
      <w:pPr>
        <w:pStyle w:val="western"/>
        <w:spacing w:after="0" w:afterAutospacing="0"/>
        <w:jc w:val="both"/>
      </w:pPr>
      <w:r>
        <w:rPr>
          <w:sz w:val="27"/>
          <w:szCs w:val="27"/>
        </w:rPr>
        <w:t>6.3. Настоящий договор составлен в 3-х экземплярах, имеющих одинаковую юридическую силу по одному экземпляру для каждой из сторон (и для целей государственной регистрации).</w:t>
      </w:r>
    </w:p>
    <w:p w14:paraId="7E34AE84" w14:textId="77777777" w:rsidR="00F44E76" w:rsidRDefault="00F44E76" w:rsidP="00F44E76">
      <w:pPr>
        <w:pStyle w:val="western"/>
        <w:spacing w:after="0" w:afterAutospacing="0"/>
        <w:jc w:val="both"/>
        <w:rPr>
          <w:sz w:val="27"/>
          <w:szCs w:val="27"/>
        </w:rPr>
      </w:pPr>
      <w:r>
        <w:rPr>
          <w:sz w:val="27"/>
          <w:szCs w:val="27"/>
        </w:rPr>
        <w:t xml:space="preserve">6.4. Все споры и разногласия, связанные с настоящим договором, решаются по соглашению сторон или в судебном порядке в судах общей юрисдикции Кировской области или арбитражном суде Кировской области. </w:t>
      </w:r>
    </w:p>
    <w:p w14:paraId="4617F5D7" w14:textId="77777777" w:rsidR="00F44E76" w:rsidRPr="005A0012" w:rsidRDefault="00F44E76" w:rsidP="00F44E76">
      <w:pPr>
        <w:pStyle w:val="western"/>
        <w:spacing w:after="0" w:afterAutospacing="0"/>
        <w:jc w:val="both"/>
        <w:rPr>
          <w:color w:val="000000"/>
        </w:rPr>
      </w:pPr>
      <w:r w:rsidRPr="005A0012">
        <w:rPr>
          <w:color w:val="000000"/>
          <w:sz w:val="27"/>
          <w:szCs w:val="27"/>
        </w:rPr>
        <w:t>6.5. Арендодатель не несет ответственность за деятельность, осуществляемую Арендатором без проведения необходимых согласований с органами Роспотребнадзора, противопожарного надзора и отделом архитектуры и строительства администрации Слободского района и иными контрольными органами.</w:t>
      </w:r>
    </w:p>
    <w:p w14:paraId="203F048F" w14:textId="77777777" w:rsidR="00F44E76" w:rsidRDefault="00F44E76" w:rsidP="00F44E76">
      <w:pPr>
        <w:pStyle w:val="western"/>
        <w:spacing w:after="0" w:afterAutospacing="0"/>
      </w:pPr>
      <w:r>
        <w:rPr>
          <w:sz w:val="27"/>
          <w:szCs w:val="27"/>
        </w:rPr>
        <w:t>6.6. Во всем остальном, не предусмотренном настоящим договором, стороны руководствуются нормами законодательства.</w:t>
      </w:r>
    </w:p>
    <w:p w14:paraId="2C9EB86B" w14:textId="77777777" w:rsidR="00F44E76" w:rsidRDefault="00F44E76" w:rsidP="00F44E76">
      <w:pPr>
        <w:pStyle w:val="western"/>
        <w:spacing w:after="0" w:afterAutospacing="0"/>
      </w:pPr>
      <w:r>
        <w:rPr>
          <w:sz w:val="27"/>
          <w:szCs w:val="27"/>
        </w:rPr>
        <w:t>6.7. Все приложения к договору являются неотъемлемой частью настоящего договора.</w:t>
      </w:r>
    </w:p>
    <w:p w14:paraId="6015ABDF" w14:textId="77777777" w:rsidR="00F44E76" w:rsidRDefault="00F44E76" w:rsidP="00F44E76">
      <w:pPr>
        <w:pStyle w:val="western"/>
        <w:spacing w:after="0" w:afterAutospacing="0"/>
        <w:rPr>
          <w:b/>
          <w:bCs/>
          <w:color w:val="FF0000"/>
          <w:sz w:val="27"/>
          <w:szCs w:val="27"/>
        </w:rPr>
      </w:pPr>
      <w:r>
        <w:rPr>
          <w:b/>
          <w:bCs/>
          <w:sz w:val="27"/>
          <w:szCs w:val="27"/>
        </w:rPr>
        <w:t xml:space="preserve">7. Срок действия договора  </w:t>
      </w:r>
      <w:r w:rsidRPr="00012D05">
        <w:rPr>
          <w:b/>
          <w:bCs/>
          <w:sz w:val="27"/>
          <w:szCs w:val="27"/>
        </w:rPr>
        <w:t>- с «___»__________по «____»_____________ .</w:t>
      </w:r>
    </w:p>
    <w:p w14:paraId="3A6F8365" w14:textId="77777777" w:rsidR="00F44E76" w:rsidRDefault="00F44E76" w:rsidP="00F44E76">
      <w:pPr>
        <w:pStyle w:val="western"/>
        <w:spacing w:after="0" w:afterAutospacing="0"/>
      </w:pPr>
      <w:r>
        <w:rPr>
          <w:b/>
          <w:bCs/>
          <w:sz w:val="27"/>
          <w:szCs w:val="27"/>
        </w:rPr>
        <w:t>8. Адреса и реквизиты сторон.</w:t>
      </w:r>
    </w:p>
    <w:p w14:paraId="63109D6B" w14:textId="77777777" w:rsidR="00F44E76" w:rsidRDefault="00F44E76" w:rsidP="00F44E76">
      <w:pPr>
        <w:pStyle w:val="western"/>
        <w:spacing w:after="0" w:afterAutospacing="0"/>
      </w:pPr>
    </w:p>
    <w:p w14:paraId="0F740903" w14:textId="77777777" w:rsidR="00F44E76" w:rsidRPr="00576734" w:rsidRDefault="00F44E76" w:rsidP="00F44E76">
      <w:pPr>
        <w:rPr>
          <w:bCs/>
          <w:sz w:val="28"/>
          <w:szCs w:val="28"/>
        </w:rPr>
      </w:pPr>
      <w:r w:rsidRPr="00576734">
        <w:rPr>
          <w:b/>
          <w:bCs/>
          <w:iCs/>
          <w:sz w:val="28"/>
          <w:szCs w:val="28"/>
        </w:rPr>
        <w:t>Арендодатель</w:t>
      </w:r>
      <w:r w:rsidRPr="00576734">
        <w:rPr>
          <w:bCs/>
          <w:iCs/>
          <w:sz w:val="28"/>
          <w:szCs w:val="28"/>
        </w:rPr>
        <w:t xml:space="preserve">: </w:t>
      </w:r>
      <w:r w:rsidRPr="00576734">
        <w:rPr>
          <w:bCs/>
          <w:sz w:val="28"/>
          <w:szCs w:val="28"/>
        </w:rPr>
        <w:t>Администрация Октябрьского сельского поселения Слободского района Кировской области</w:t>
      </w:r>
    </w:p>
    <w:p w14:paraId="718A6438" w14:textId="77777777" w:rsidR="00F44E76" w:rsidRPr="00576734" w:rsidRDefault="00F44E76" w:rsidP="00F44E76">
      <w:pPr>
        <w:rPr>
          <w:bCs/>
          <w:sz w:val="28"/>
          <w:szCs w:val="28"/>
        </w:rPr>
      </w:pPr>
      <w:r w:rsidRPr="00576734">
        <w:rPr>
          <w:sz w:val="28"/>
          <w:szCs w:val="28"/>
        </w:rPr>
        <w:t>Почтовый адрес: 613104, Кировская область, Слободской район, п.Октябрьский, ул.Горького, дом 1</w:t>
      </w:r>
    </w:p>
    <w:p w14:paraId="6533B805" w14:textId="77777777" w:rsidR="00F44E76" w:rsidRPr="00576734" w:rsidRDefault="00F44E76" w:rsidP="00F44E76">
      <w:pPr>
        <w:rPr>
          <w:sz w:val="28"/>
          <w:szCs w:val="28"/>
        </w:rPr>
      </w:pPr>
      <w:r w:rsidRPr="00576734">
        <w:rPr>
          <w:sz w:val="28"/>
          <w:szCs w:val="28"/>
        </w:rPr>
        <w:t xml:space="preserve">тел. 6-55-40 </w:t>
      </w:r>
    </w:p>
    <w:p w14:paraId="0C278571" w14:textId="77777777" w:rsidR="00F44E76" w:rsidRPr="00576734" w:rsidRDefault="00F44E76" w:rsidP="00F44E76">
      <w:pPr>
        <w:rPr>
          <w:sz w:val="28"/>
          <w:szCs w:val="28"/>
          <w:u w:val="single"/>
        </w:rPr>
      </w:pPr>
      <w:r w:rsidRPr="00576734">
        <w:rPr>
          <w:sz w:val="28"/>
          <w:szCs w:val="28"/>
          <w:u w:val="single"/>
        </w:rPr>
        <w:t>Арендная плата перечисляется :</w:t>
      </w:r>
    </w:p>
    <w:p w14:paraId="6336E98F" w14:textId="77777777" w:rsidR="00F44E76" w:rsidRPr="00403840" w:rsidRDefault="00F44E76" w:rsidP="00F44E76">
      <w:pPr>
        <w:rPr>
          <w:bCs/>
          <w:sz w:val="28"/>
          <w:szCs w:val="28"/>
        </w:rPr>
      </w:pPr>
      <w:r w:rsidRPr="00A05F10">
        <w:rPr>
          <w:bCs/>
          <w:color w:val="FF0000"/>
          <w:sz w:val="28"/>
          <w:szCs w:val="28"/>
        </w:rPr>
        <w:t xml:space="preserve"> </w:t>
      </w:r>
      <w:r w:rsidRPr="00403840">
        <w:rPr>
          <w:bCs/>
          <w:sz w:val="28"/>
          <w:szCs w:val="28"/>
        </w:rPr>
        <w:t>УФК по Кировской области (Администрация Октябрьского сельского поселения                л/с 04403029500)</w:t>
      </w:r>
    </w:p>
    <w:p w14:paraId="4CAB04EA" w14:textId="77777777" w:rsidR="00F44E76" w:rsidRPr="00403840" w:rsidRDefault="00F44E76" w:rsidP="00F44E76">
      <w:pPr>
        <w:ind w:left="360" w:hanging="360"/>
        <w:rPr>
          <w:bCs/>
          <w:sz w:val="28"/>
          <w:szCs w:val="28"/>
        </w:rPr>
      </w:pPr>
      <w:r w:rsidRPr="00403840">
        <w:rPr>
          <w:bCs/>
          <w:sz w:val="28"/>
          <w:szCs w:val="28"/>
        </w:rPr>
        <w:t xml:space="preserve">р/с 40102810345370000033 </w:t>
      </w:r>
    </w:p>
    <w:p w14:paraId="57E86969" w14:textId="77777777" w:rsidR="00F44E76" w:rsidRPr="00403840" w:rsidRDefault="00F44E76" w:rsidP="00F44E76">
      <w:pPr>
        <w:ind w:left="360" w:hanging="360"/>
        <w:rPr>
          <w:bCs/>
          <w:sz w:val="28"/>
          <w:szCs w:val="28"/>
        </w:rPr>
      </w:pPr>
      <w:r w:rsidRPr="00403840">
        <w:rPr>
          <w:bCs/>
          <w:sz w:val="28"/>
          <w:szCs w:val="28"/>
        </w:rPr>
        <w:t>Наименование банка: Отделение Киров Банка России//УФК по Кировской области г.Киров</w:t>
      </w:r>
    </w:p>
    <w:p w14:paraId="0A20CA46" w14:textId="77777777" w:rsidR="00F44E76" w:rsidRPr="00403840" w:rsidRDefault="00F44E76" w:rsidP="00F44E76">
      <w:pPr>
        <w:ind w:left="360" w:hanging="360"/>
        <w:rPr>
          <w:bCs/>
          <w:sz w:val="28"/>
          <w:szCs w:val="28"/>
        </w:rPr>
      </w:pPr>
      <w:r w:rsidRPr="00403840">
        <w:rPr>
          <w:bCs/>
          <w:sz w:val="28"/>
          <w:szCs w:val="28"/>
        </w:rPr>
        <w:t>БИК 013304182</w:t>
      </w:r>
    </w:p>
    <w:p w14:paraId="26FC8CD7" w14:textId="77777777" w:rsidR="00F44E76" w:rsidRPr="00403840" w:rsidRDefault="00F44E76" w:rsidP="00F44E76">
      <w:pPr>
        <w:ind w:left="360" w:hanging="360"/>
        <w:rPr>
          <w:bCs/>
          <w:sz w:val="28"/>
          <w:szCs w:val="28"/>
        </w:rPr>
      </w:pPr>
      <w:r w:rsidRPr="00403840">
        <w:rPr>
          <w:bCs/>
          <w:sz w:val="28"/>
          <w:szCs w:val="28"/>
        </w:rPr>
        <w:t>ОКТМО: 33635440</w:t>
      </w:r>
    </w:p>
    <w:p w14:paraId="41B3CA6E" w14:textId="77777777" w:rsidR="00F44E76" w:rsidRPr="00403840" w:rsidRDefault="00F44E76" w:rsidP="00F44E76">
      <w:pPr>
        <w:ind w:left="360" w:hanging="360"/>
        <w:rPr>
          <w:bCs/>
          <w:sz w:val="28"/>
          <w:szCs w:val="28"/>
        </w:rPr>
      </w:pPr>
      <w:r w:rsidRPr="00403840">
        <w:rPr>
          <w:bCs/>
          <w:sz w:val="28"/>
          <w:szCs w:val="28"/>
        </w:rPr>
        <w:t xml:space="preserve">ИНН 4329010151 </w:t>
      </w:r>
    </w:p>
    <w:p w14:paraId="2969ABE3" w14:textId="77777777" w:rsidR="00F44E76" w:rsidRPr="00403840" w:rsidRDefault="00F44E76" w:rsidP="00F44E76">
      <w:pPr>
        <w:ind w:left="360" w:hanging="360"/>
        <w:rPr>
          <w:bCs/>
          <w:sz w:val="28"/>
          <w:szCs w:val="28"/>
        </w:rPr>
      </w:pPr>
      <w:r w:rsidRPr="00403840">
        <w:rPr>
          <w:bCs/>
          <w:sz w:val="28"/>
          <w:szCs w:val="28"/>
        </w:rPr>
        <w:lastRenderedPageBreak/>
        <w:t>КПП 432901001</w:t>
      </w:r>
    </w:p>
    <w:p w14:paraId="55F3F9B5" w14:textId="77777777" w:rsidR="00F44E76" w:rsidRPr="00403840" w:rsidRDefault="00F44E76" w:rsidP="00F44E76">
      <w:pPr>
        <w:rPr>
          <w:bCs/>
          <w:sz w:val="28"/>
          <w:szCs w:val="28"/>
        </w:rPr>
      </w:pPr>
      <w:r w:rsidRPr="00403840">
        <w:rPr>
          <w:bCs/>
          <w:sz w:val="28"/>
          <w:szCs w:val="28"/>
        </w:rPr>
        <w:t xml:space="preserve">КД 987 11105075100000120 Доходы от сдачи в аренду имущества, составляющего казну сельского поселения (за исключением земельных участков) </w:t>
      </w:r>
    </w:p>
    <w:p w14:paraId="0BBF7138" w14:textId="77777777" w:rsidR="00F44E76" w:rsidRDefault="00F44E76" w:rsidP="00F44E76">
      <w:pPr>
        <w:rPr>
          <w:bCs/>
          <w:sz w:val="28"/>
          <w:szCs w:val="28"/>
        </w:rPr>
      </w:pPr>
      <w:r w:rsidRPr="00403840">
        <w:rPr>
          <w:b/>
          <w:bCs/>
          <w:sz w:val="28"/>
          <w:szCs w:val="28"/>
        </w:rPr>
        <w:t xml:space="preserve">Арендатор: </w:t>
      </w:r>
      <w:r w:rsidRPr="00403840">
        <w:rPr>
          <w:bCs/>
          <w:sz w:val="28"/>
          <w:szCs w:val="28"/>
        </w:rPr>
        <w:t>___________________________________________________</w:t>
      </w:r>
    </w:p>
    <w:p w14:paraId="4A672A5D" w14:textId="77777777" w:rsidR="00F44E76" w:rsidRDefault="00F44E76" w:rsidP="00F44E76">
      <w:pPr>
        <w:rPr>
          <w:bCs/>
          <w:sz w:val="28"/>
          <w:szCs w:val="28"/>
        </w:rPr>
      </w:pPr>
      <w:r>
        <w:rPr>
          <w:bCs/>
          <w:sz w:val="28"/>
          <w:szCs w:val="28"/>
        </w:rPr>
        <w:t>_____________________________________________________________</w:t>
      </w:r>
    </w:p>
    <w:p w14:paraId="72D11463" w14:textId="77777777" w:rsidR="00F44E76" w:rsidRPr="00576734" w:rsidRDefault="00F44E76" w:rsidP="00F44E76">
      <w:pPr>
        <w:rPr>
          <w:sz w:val="28"/>
          <w:szCs w:val="28"/>
        </w:rPr>
      </w:pPr>
      <w:r>
        <w:rPr>
          <w:sz w:val="28"/>
          <w:szCs w:val="28"/>
        </w:rPr>
        <w:t>_____________________________________________________________</w:t>
      </w:r>
    </w:p>
    <w:p w14:paraId="5A081BAA" w14:textId="77777777" w:rsidR="00F44E76" w:rsidRDefault="00F44E76" w:rsidP="00F44E76">
      <w:pPr>
        <w:shd w:val="clear" w:color="auto" w:fill="FFFFFF"/>
        <w:tabs>
          <w:tab w:val="left" w:pos="360"/>
        </w:tabs>
        <w:ind w:right="3629" w:firstLine="540"/>
        <w:jc w:val="both"/>
        <w:rPr>
          <w:bCs/>
          <w:sz w:val="28"/>
          <w:szCs w:val="28"/>
        </w:rPr>
      </w:pPr>
    </w:p>
    <w:p w14:paraId="041A32C9" w14:textId="77777777" w:rsidR="00F44E76" w:rsidRPr="00576734" w:rsidRDefault="00F44E76" w:rsidP="00F44E76">
      <w:pPr>
        <w:shd w:val="clear" w:color="auto" w:fill="FFFFFF"/>
        <w:tabs>
          <w:tab w:val="left" w:pos="360"/>
        </w:tabs>
        <w:ind w:right="3629" w:firstLine="540"/>
        <w:jc w:val="both"/>
        <w:rPr>
          <w:bCs/>
          <w:sz w:val="28"/>
          <w:szCs w:val="28"/>
        </w:rPr>
      </w:pPr>
    </w:p>
    <w:p w14:paraId="7C1AFD51" w14:textId="77777777" w:rsidR="00F44E76" w:rsidRPr="00576734" w:rsidRDefault="00F44E76" w:rsidP="00F44E76">
      <w:pPr>
        <w:shd w:val="clear" w:color="auto" w:fill="FFFFFF"/>
        <w:tabs>
          <w:tab w:val="left" w:pos="360"/>
        </w:tabs>
        <w:ind w:right="3629" w:firstLine="540"/>
        <w:jc w:val="both"/>
        <w:rPr>
          <w:b/>
          <w:i/>
          <w:sz w:val="28"/>
          <w:szCs w:val="28"/>
        </w:rPr>
      </w:pPr>
      <w:r w:rsidRPr="00576734">
        <w:rPr>
          <w:b/>
          <w:i/>
          <w:sz w:val="28"/>
          <w:szCs w:val="28"/>
        </w:rPr>
        <w:t>Приложения:</w:t>
      </w:r>
    </w:p>
    <w:p w14:paraId="32750463" w14:textId="77777777" w:rsidR="00F44E76" w:rsidRPr="00576734" w:rsidRDefault="00F44E76" w:rsidP="00F44E76">
      <w:pPr>
        <w:widowControl w:val="0"/>
        <w:numPr>
          <w:ilvl w:val="0"/>
          <w:numId w:val="28"/>
        </w:numPr>
        <w:shd w:val="clear" w:color="auto" w:fill="FFFFFF"/>
        <w:tabs>
          <w:tab w:val="left" w:pos="360"/>
        </w:tabs>
        <w:suppressAutoHyphens/>
        <w:autoSpaceDE w:val="0"/>
        <w:ind w:left="0" w:right="3629" w:firstLine="540"/>
        <w:jc w:val="both"/>
        <w:rPr>
          <w:sz w:val="28"/>
          <w:szCs w:val="28"/>
        </w:rPr>
      </w:pPr>
      <w:r w:rsidRPr="00576734">
        <w:rPr>
          <w:sz w:val="28"/>
          <w:szCs w:val="28"/>
        </w:rPr>
        <w:t>Характеристика помещения (здания)</w:t>
      </w:r>
    </w:p>
    <w:p w14:paraId="4E361C76" w14:textId="77777777" w:rsidR="00F44E76" w:rsidRPr="00576734" w:rsidRDefault="00F44E76" w:rsidP="00F44E76">
      <w:pPr>
        <w:widowControl w:val="0"/>
        <w:numPr>
          <w:ilvl w:val="0"/>
          <w:numId w:val="28"/>
        </w:numPr>
        <w:shd w:val="clear" w:color="auto" w:fill="FFFFFF"/>
        <w:tabs>
          <w:tab w:val="left" w:pos="360"/>
        </w:tabs>
        <w:suppressAutoHyphens/>
        <w:autoSpaceDE w:val="0"/>
        <w:ind w:left="0" w:right="3629" w:firstLine="540"/>
        <w:jc w:val="both"/>
        <w:rPr>
          <w:sz w:val="28"/>
          <w:szCs w:val="28"/>
        </w:rPr>
      </w:pPr>
      <w:r w:rsidRPr="00576734">
        <w:rPr>
          <w:sz w:val="28"/>
          <w:szCs w:val="28"/>
        </w:rPr>
        <w:t xml:space="preserve">Акт приема-передачи </w:t>
      </w:r>
    </w:p>
    <w:p w14:paraId="0CEEB42F" w14:textId="77777777" w:rsidR="00F44E76" w:rsidRDefault="00F44E76" w:rsidP="00F44E76">
      <w:pPr>
        <w:pStyle w:val="western"/>
        <w:spacing w:after="0" w:afterAutospacing="0"/>
      </w:pPr>
    </w:p>
    <w:tbl>
      <w:tblPr>
        <w:tblW w:w="0" w:type="auto"/>
        <w:tblLayout w:type="fixed"/>
        <w:tblLook w:val="0000" w:firstRow="0" w:lastRow="0" w:firstColumn="0" w:lastColumn="0" w:noHBand="0" w:noVBand="0"/>
      </w:tblPr>
      <w:tblGrid>
        <w:gridCol w:w="4440"/>
        <w:gridCol w:w="840"/>
        <w:gridCol w:w="408"/>
        <w:gridCol w:w="4860"/>
      </w:tblGrid>
      <w:tr w:rsidR="00F44E76" w:rsidRPr="00576734" w14:paraId="6A1CF9B7" w14:textId="77777777" w:rsidTr="00075B72">
        <w:tc>
          <w:tcPr>
            <w:tcW w:w="5688" w:type="dxa"/>
            <w:gridSpan w:val="3"/>
          </w:tcPr>
          <w:p w14:paraId="3C833655" w14:textId="77777777" w:rsidR="00F44E76" w:rsidRPr="00576734" w:rsidRDefault="00F44E76" w:rsidP="00075B72">
            <w:pPr>
              <w:widowControl w:val="0"/>
              <w:autoSpaceDE w:val="0"/>
              <w:snapToGrid w:val="0"/>
              <w:ind w:right="-1"/>
              <w:rPr>
                <w:b/>
                <w:bCs/>
                <w:iCs/>
                <w:sz w:val="28"/>
                <w:szCs w:val="28"/>
              </w:rPr>
            </w:pPr>
            <w:r w:rsidRPr="00576734">
              <w:rPr>
                <w:b/>
                <w:bCs/>
                <w:iCs/>
                <w:sz w:val="28"/>
                <w:szCs w:val="28"/>
              </w:rPr>
              <w:t>Арендодатель:</w:t>
            </w:r>
          </w:p>
        </w:tc>
        <w:tc>
          <w:tcPr>
            <w:tcW w:w="4860" w:type="dxa"/>
          </w:tcPr>
          <w:p w14:paraId="10C82AC1" w14:textId="77777777" w:rsidR="00F44E76" w:rsidRPr="00576734" w:rsidRDefault="00F44E76" w:rsidP="00075B72">
            <w:pPr>
              <w:widowControl w:val="0"/>
              <w:autoSpaceDE w:val="0"/>
              <w:snapToGrid w:val="0"/>
              <w:ind w:right="-1"/>
              <w:rPr>
                <w:b/>
                <w:bCs/>
                <w:iCs/>
                <w:sz w:val="28"/>
                <w:szCs w:val="28"/>
              </w:rPr>
            </w:pPr>
            <w:r w:rsidRPr="00576734">
              <w:rPr>
                <w:b/>
                <w:bCs/>
                <w:iCs/>
                <w:sz w:val="28"/>
                <w:szCs w:val="28"/>
              </w:rPr>
              <w:t xml:space="preserve">Арендатор: </w:t>
            </w:r>
          </w:p>
        </w:tc>
      </w:tr>
      <w:tr w:rsidR="00F44E76" w:rsidRPr="00576734" w14:paraId="5D5E00BC" w14:textId="77777777" w:rsidTr="00075B72">
        <w:tc>
          <w:tcPr>
            <w:tcW w:w="5688" w:type="dxa"/>
            <w:gridSpan w:val="3"/>
          </w:tcPr>
          <w:p w14:paraId="74A4C5E2" w14:textId="77777777" w:rsidR="00F44E76" w:rsidRPr="00576734" w:rsidRDefault="00F44E76" w:rsidP="00075B72">
            <w:pPr>
              <w:widowControl w:val="0"/>
              <w:autoSpaceDE w:val="0"/>
              <w:snapToGrid w:val="0"/>
              <w:ind w:right="-1"/>
              <w:rPr>
                <w:bCs/>
                <w:iCs/>
                <w:sz w:val="28"/>
                <w:szCs w:val="28"/>
              </w:rPr>
            </w:pPr>
            <w:r w:rsidRPr="00576734">
              <w:rPr>
                <w:bCs/>
                <w:iCs/>
                <w:sz w:val="28"/>
                <w:szCs w:val="28"/>
              </w:rPr>
              <w:t>Администрация Октябрьского</w:t>
            </w:r>
          </w:p>
          <w:p w14:paraId="70485839" w14:textId="77777777" w:rsidR="00F44E76" w:rsidRPr="00576734" w:rsidRDefault="00F44E76" w:rsidP="00075B72">
            <w:pPr>
              <w:widowControl w:val="0"/>
              <w:autoSpaceDE w:val="0"/>
              <w:ind w:right="-1"/>
              <w:rPr>
                <w:bCs/>
                <w:iCs/>
                <w:sz w:val="28"/>
                <w:szCs w:val="28"/>
              </w:rPr>
            </w:pPr>
            <w:r w:rsidRPr="00576734">
              <w:rPr>
                <w:bCs/>
                <w:iCs/>
                <w:sz w:val="28"/>
                <w:szCs w:val="28"/>
              </w:rPr>
              <w:t>сельского поселения</w:t>
            </w:r>
          </w:p>
        </w:tc>
        <w:tc>
          <w:tcPr>
            <w:tcW w:w="4860" w:type="dxa"/>
          </w:tcPr>
          <w:p w14:paraId="226D7CEB" w14:textId="77777777" w:rsidR="00F44E76" w:rsidRPr="00576734" w:rsidRDefault="00F44E76" w:rsidP="00075B72">
            <w:pPr>
              <w:widowControl w:val="0"/>
              <w:autoSpaceDE w:val="0"/>
              <w:snapToGrid w:val="0"/>
              <w:ind w:right="-1"/>
              <w:rPr>
                <w:bCs/>
                <w:iCs/>
                <w:sz w:val="28"/>
                <w:szCs w:val="28"/>
              </w:rPr>
            </w:pPr>
          </w:p>
        </w:tc>
      </w:tr>
      <w:tr w:rsidR="00F44E76" w:rsidRPr="00576734" w14:paraId="6A086593" w14:textId="77777777" w:rsidTr="00075B72">
        <w:tc>
          <w:tcPr>
            <w:tcW w:w="5688" w:type="dxa"/>
            <w:gridSpan w:val="3"/>
          </w:tcPr>
          <w:p w14:paraId="7A4F236E" w14:textId="77777777" w:rsidR="00F44E76" w:rsidRPr="00576734" w:rsidRDefault="00F44E76" w:rsidP="00075B72">
            <w:pPr>
              <w:widowControl w:val="0"/>
              <w:autoSpaceDE w:val="0"/>
              <w:snapToGrid w:val="0"/>
              <w:ind w:right="-1"/>
              <w:rPr>
                <w:bCs/>
                <w:iCs/>
                <w:sz w:val="28"/>
                <w:szCs w:val="28"/>
              </w:rPr>
            </w:pPr>
            <w:r w:rsidRPr="00576734">
              <w:rPr>
                <w:bCs/>
                <w:iCs/>
                <w:sz w:val="28"/>
                <w:szCs w:val="28"/>
              </w:rPr>
              <w:t xml:space="preserve">Глава администрации </w:t>
            </w:r>
          </w:p>
          <w:p w14:paraId="490F2BD2" w14:textId="77777777" w:rsidR="00F44E76" w:rsidRPr="00576734" w:rsidRDefault="00F44E76" w:rsidP="00075B72">
            <w:pPr>
              <w:widowControl w:val="0"/>
              <w:autoSpaceDE w:val="0"/>
              <w:ind w:right="-1"/>
              <w:rPr>
                <w:bCs/>
                <w:iCs/>
                <w:sz w:val="28"/>
                <w:szCs w:val="28"/>
              </w:rPr>
            </w:pPr>
          </w:p>
          <w:p w14:paraId="6610F0AD" w14:textId="77777777" w:rsidR="00F44E76" w:rsidRPr="00576734" w:rsidRDefault="00F44E76" w:rsidP="00075B72">
            <w:pPr>
              <w:widowControl w:val="0"/>
              <w:autoSpaceDE w:val="0"/>
              <w:ind w:right="-1"/>
              <w:rPr>
                <w:bCs/>
                <w:iCs/>
                <w:sz w:val="28"/>
                <w:szCs w:val="28"/>
              </w:rPr>
            </w:pPr>
            <w:r w:rsidRPr="00576734">
              <w:rPr>
                <w:bCs/>
                <w:iCs/>
                <w:sz w:val="28"/>
                <w:szCs w:val="28"/>
              </w:rPr>
              <w:t>____________ Е.В.Тимшина</w:t>
            </w:r>
          </w:p>
        </w:tc>
        <w:tc>
          <w:tcPr>
            <w:tcW w:w="4860" w:type="dxa"/>
          </w:tcPr>
          <w:p w14:paraId="32EE1170" w14:textId="77777777" w:rsidR="00F44E76" w:rsidRPr="00576734" w:rsidRDefault="00F44E76" w:rsidP="00075B72">
            <w:pPr>
              <w:widowControl w:val="0"/>
              <w:autoSpaceDE w:val="0"/>
              <w:snapToGrid w:val="0"/>
              <w:ind w:right="-1"/>
              <w:rPr>
                <w:bCs/>
                <w:iCs/>
                <w:sz w:val="28"/>
                <w:szCs w:val="28"/>
              </w:rPr>
            </w:pPr>
          </w:p>
          <w:p w14:paraId="721FC170" w14:textId="77777777" w:rsidR="00F44E76" w:rsidRPr="00576734" w:rsidRDefault="00F44E76" w:rsidP="00075B72">
            <w:pPr>
              <w:widowControl w:val="0"/>
              <w:autoSpaceDE w:val="0"/>
              <w:ind w:right="-1"/>
              <w:rPr>
                <w:bCs/>
                <w:iCs/>
                <w:sz w:val="28"/>
                <w:szCs w:val="28"/>
              </w:rPr>
            </w:pPr>
          </w:p>
          <w:p w14:paraId="474CD807" w14:textId="77777777" w:rsidR="00F44E76" w:rsidRPr="00576734" w:rsidRDefault="00F44E76" w:rsidP="00075B72">
            <w:pPr>
              <w:widowControl w:val="0"/>
              <w:autoSpaceDE w:val="0"/>
              <w:ind w:right="-1"/>
              <w:rPr>
                <w:bCs/>
                <w:iCs/>
                <w:sz w:val="28"/>
                <w:szCs w:val="28"/>
              </w:rPr>
            </w:pPr>
            <w:r w:rsidRPr="00576734">
              <w:rPr>
                <w:bCs/>
                <w:iCs/>
                <w:sz w:val="28"/>
                <w:szCs w:val="28"/>
              </w:rPr>
              <w:t xml:space="preserve">______________ </w:t>
            </w:r>
          </w:p>
        </w:tc>
      </w:tr>
      <w:tr w:rsidR="00F44E76" w:rsidRPr="00576734" w14:paraId="1177B6FC" w14:textId="77777777" w:rsidTr="00075B72">
        <w:tc>
          <w:tcPr>
            <w:tcW w:w="5688" w:type="dxa"/>
            <w:gridSpan w:val="3"/>
          </w:tcPr>
          <w:p w14:paraId="5F2D9ADB" w14:textId="77777777" w:rsidR="00F44E76" w:rsidRPr="00576734" w:rsidRDefault="00F44E76" w:rsidP="00075B72">
            <w:pPr>
              <w:widowControl w:val="0"/>
              <w:autoSpaceDE w:val="0"/>
              <w:snapToGrid w:val="0"/>
              <w:ind w:right="-1"/>
              <w:rPr>
                <w:bCs/>
                <w:iCs/>
                <w:sz w:val="22"/>
                <w:szCs w:val="22"/>
              </w:rPr>
            </w:pPr>
            <w:r w:rsidRPr="00576734">
              <w:rPr>
                <w:bCs/>
                <w:iCs/>
                <w:sz w:val="22"/>
                <w:szCs w:val="22"/>
              </w:rPr>
              <w:t>М.П. (Подпись)</w:t>
            </w:r>
          </w:p>
        </w:tc>
        <w:tc>
          <w:tcPr>
            <w:tcW w:w="4860" w:type="dxa"/>
          </w:tcPr>
          <w:p w14:paraId="739AB752" w14:textId="77777777" w:rsidR="00F44E76" w:rsidRPr="00576734" w:rsidRDefault="00F44E76" w:rsidP="00075B72">
            <w:pPr>
              <w:widowControl w:val="0"/>
              <w:autoSpaceDE w:val="0"/>
              <w:snapToGrid w:val="0"/>
              <w:ind w:right="-1"/>
              <w:rPr>
                <w:bCs/>
                <w:iCs/>
                <w:sz w:val="22"/>
                <w:szCs w:val="22"/>
              </w:rPr>
            </w:pPr>
            <w:r w:rsidRPr="00576734">
              <w:rPr>
                <w:bCs/>
                <w:iCs/>
                <w:sz w:val="22"/>
                <w:szCs w:val="22"/>
              </w:rPr>
              <w:t>М.П.  (Подпись)</w:t>
            </w:r>
          </w:p>
        </w:tc>
      </w:tr>
      <w:tr w:rsidR="00F44E76" w14:paraId="2AA10210" w14:textId="77777777" w:rsidTr="00075B72">
        <w:tblPrEx>
          <w:jc w:val="center"/>
          <w:tblCellSpacing w:w="0" w:type="dxa"/>
          <w:tblCellMar>
            <w:top w:w="105" w:type="dxa"/>
            <w:left w:w="105" w:type="dxa"/>
            <w:bottom w:w="105" w:type="dxa"/>
            <w:right w:w="105" w:type="dxa"/>
          </w:tblCellMar>
        </w:tblPrEx>
        <w:trPr>
          <w:tblCellSpacing w:w="0" w:type="dxa"/>
          <w:jc w:val="center"/>
        </w:trPr>
        <w:tc>
          <w:tcPr>
            <w:tcW w:w="4440" w:type="dxa"/>
          </w:tcPr>
          <w:p w14:paraId="38B38E21" w14:textId="77777777" w:rsidR="00F44E76" w:rsidRDefault="00F44E76" w:rsidP="00075B72">
            <w:pPr>
              <w:pStyle w:val="western"/>
            </w:pPr>
          </w:p>
        </w:tc>
        <w:tc>
          <w:tcPr>
            <w:tcW w:w="840" w:type="dxa"/>
          </w:tcPr>
          <w:p w14:paraId="5B6064C0" w14:textId="77777777" w:rsidR="00F44E76" w:rsidRDefault="00F44E76" w:rsidP="00075B72">
            <w:pPr>
              <w:pStyle w:val="western"/>
            </w:pPr>
          </w:p>
        </w:tc>
        <w:tc>
          <w:tcPr>
            <w:tcW w:w="4650" w:type="dxa"/>
            <w:gridSpan w:val="2"/>
          </w:tcPr>
          <w:p w14:paraId="1C05EEA5" w14:textId="77777777" w:rsidR="00F44E76" w:rsidRDefault="00F44E76" w:rsidP="00075B72">
            <w:pPr>
              <w:pStyle w:val="western"/>
            </w:pPr>
          </w:p>
        </w:tc>
      </w:tr>
      <w:tr w:rsidR="00F44E76" w14:paraId="6B0BDBB6" w14:textId="77777777" w:rsidTr="00075B72">
        <w:tblPrEx>
          <w:jc w:val="center"/>
          <w:tblCellSpacing w:w="0" w:type="dxa"/>
          <w:tblCellMar>
            <w:top w:w="105" w:type="dxa"/>
            <w:left w:w="105" w:type="dxa"/>
            <w:bottom w:w="105" w:type="dxa"/>
            <w:right w:w="105" w:type="dxa"/>
          </w:tblCellMar>
        </w:tblPrEx>
        <w:trPr>
          <w:tblCellSpacing w:w="0" w:type="dxa"/>
          <w:jc w:val="center"/>
        </w:trPr>
        <w:tc>
          <w:tcPr>
            <w:tcW w:w="4440" w:type="dxa"/>
          </w:tcPr>
          <w:p w14:paraId="7DD8FCA5" w14:textId="77777777" w:rsidR="00F44E76" w:rsidRDefault="00F44E76" w:rsidP="00075B72">
            <w:pPr>
              <w:pStyle w:val="western"/>
            </w:pPr>
          </w:p>
        </w:tc>
        <w:tc>
          <w:tcPr>
            <w:tcW w:w="840" w:type="dxa"/>
          </w:tcPr>
          <w:p w14:paraId="0861482C" w14:textId="77777777" w:rsidR="00F44E76" w:rsidRDefault="00F44E76" w:rsidP="00075B72">
            <w:pPr>
              <w:pStyle w:val="western"/>
            </w:pPr>
          </w:p>
        </w:tc>
        <w:tc>
          <w:tcPr>
            <w:tcW w:w="4650" w:type="dxa"/>
            <w:gridSpan w:val="2"/>
          </w:tcPr>
          <w:p w14:paraId="171A67C6" w14:textId="77777777" w:rsidR="00F44E76" w:rsidRDefault="00F44E76" w:rsidP="00075B72">
            <w:pPr>
              <w:pStyle w:val="western"/>
            </w:pPr>
          </w:p>
        </w:tc>
      </w:tr>
    </w:tbl>
    <w:p w14:paraId="40F8CB94" w14:textId="77777777" w:rsidR="00F44E76" w:rsidRDefault="00F44E76" w:rsidP="00F44E76"/>
    <w:p w14:paraId="23A6CD5A" w14:textId="77777777" w:rsidR="00F44E76" w:rsidRPr="005D51BF" w:rsidRDefault="00F44E76" w:rsidP="00F44E76">
      <w:pPr>
        <w:pStyle w:val="2"/>
        <w:tabs>
          <w:tab w:val="center" w:pos="4677"/>
        </w:tabs>
        <w:spacing w:before="0" w:after="0" w:line="360" w:lineRule="auto"/>
        <w:jc w:val="center"/>
        <w:rPr>
          <w:rFonts w:ascii="Times New Roman" w:hAnsi="Times New Roman" w:cs="Times New Roman"/>
          <w:b w:val="0"/>
          <w:i w:val="0"/>
        </w:rPr>
      </w:pPr>
      <w:r w:rsidRPr="005D51BF">
        <w:rPr>
          <w:rFonts w:ascii="Times New Roman" w:hAnsi="Times New Roman" w:cs="Times New Roman"/>
          <w:b w:val="0"/>
          <w:i w:val="0"/>
        </w:rPr>
        <w:t>ХАРАКТЕРИСТИКА</w:t>
      </w:r>
    </w:p>
    <w:p w14:paraId="5120AE57" w14:textId="77777777" w:rsidR="00F44E76" w:rsidRPr="005D51BF" w:rsidRDefault="00F44E76" w:rsidP="00F44E76">
      <w:pPr>
        <w:spacing w:line="360" w:lineRule="auto"/>
        <w:jc w:val="center"/>
        <w:rPr>
          <w:b/>
          <w:bCs/>
          <w:sz w:val="28"/>
          <w:szCs w:val="28"/>
        </w:rPr>
      </w:pPr>
      <w:r w:rsidRPr="005D51BF">
        <w:rPr>
          <w:b/>
          <w:bCs/>
          <w:sz w:val="28"/>
          <w:szCs w:val="28"/>
        </w:rPr>
        <w:t>сдаваемого в аренду помещения</w:t>
      </w:r>
    </w:p>
    <w:p w14:paraId="6DCD25BB" w14:textId="77777777" w:rsidR="00F44E76" w:rsidRPr="00576734" w:rsidRDefault="00F44E76" w:rsidP="00F44E76">
      <w:pPr>
        <w:jc w:val="center"/>
        <w:rPr>
          <w:sz w:val="28"/>
          <w:szCs w:val="28"/>
        </w:rPr>
      </w:pPr>
    </w:p>
    <w:p w14:paraId="722D66E0" w14:textId="77777777" w:rsidR="00F44E76" w:rsidRPr="00576734" w:rsidRDefault="00F44E76" w:rsidP="00F44E76">
      <w:pPr>
        <w:rPr>
          <w:sz w:val="28"/>
          <w:szCs w:val="28"/>
        </w:rPr>
      </w:pPr>
      <w:r w:rsidRPr="00576734">
        <w:rPr>
          <w:sz w:val="28"/>
          <w:szCs w:val="28"/>
        </w:rPr>
        <w:t xml:space="preserve">Арендатор: </w:t>
      </w:r>
    </w:p>
    <w:p w14:paraId="52D08799" w14:textId="77777777" w:rsidR="00F44E76" w:rsidRPr="00576734" w:rsidRDefault="00F44E76" w:rsidP="00F44E76">
      <w:pPr>
        <w:rPr>
          <w:i/>
          <w:sz w:val="28"/>
          <w:szCs w:val="28"/>
          <w:u w:val="single"/>
        </w:rPr>
      </w:pPr>
      <w:r w:rsidRPr="00576734">
        <w:rPr>
          <w:sz w:val="28"/>
          <w:szCs w:val="28"/>
        </w:rPr>
        <w:t xml:space="preserve">Арендодатель: </w:t>
      </w:r>
      <w:r w:rsidRPr="00576734">
        <w:rPr>
          <w:i/>
          <w:sz w:val="28"/>
          <w:szCs w:val="28"/>
          <w:u w:val="single"/>
        </w:rPr>
        <w:t>Администрация Октябрьского сельского поселения Слободского района Кировской области</w:t>
      </w:r>
    </w:p>
    <w:p w14:paraId="24EEEBE6" w14:textId="77777777" w:rsidR="00F44E76" w:rsidRPr="00576734" w:rsidRDefault="00F44E76" w:rsidP="00F44E76">
      <w:pPr>
        <w:rPr>
          <w:bCs/>
          <w:i/>
          <w:sz w:val="28"/>
          <w:szCs w:val="28"/>
          <w:u w:val="single"/>
        </w:rPr>
      </w:pPr>
      <w:r w:rsidRPr="00576734">
        <w:rPr>
          <w:sz w:val="28"/>
          <w:szCs w:val="28"/>
        </w:rPr>
        <w:t>Собственность</w:t>
      </w:r>
      <w:r w:rsidRPr="00576734">
        <w:rPr>
          <w:b/>
          <w:bCs/>
          <w:sz w:val="28"/>
          <w:szCs w:val="28"/>
        </w:rPr>
        <w:t xml:space="preserve">: </w:t>
      </w:r>
      <w:r w:rsidRPr="00576734">
        <w:rPr>
          <w:bCs/>
          <w:i/>
          <w:sz w:val="28"/>
          <w:szCs w:val="28"/>
          <w:u w:val="single"/>
        </w:rPr>
        <w:t>муниципальная</w:t>
      </w:r>
    </w:p>
    <w:p w14:paraId="7CDC9EEF" w14:textId="77777777" w:rsidR="00F44E76" w:rsidRPr="00576734" w:rsidRDefault="00F44E76" w:rsidP="00F44E76">
      <w:pPr>
        <w:rPr>
          <w:b/>
          <w:bCs/>
          <w:sz w:val="28"/>
          <w:szCs w:val="28"/>
          <w:u w:val="single"/>
        </w:rPr>
      </w:pPr>
      <w:r w:rsidRPr="00576734">
        <w:rPr>
          <w:bCs/>
          <w:sz w:val="28"/>
          <w:szCs w:val="28"/>
        </w:rPr>
        <w:t>Кадастровый номер:</w:t>
      </w:r>
      <w:r w:rsidRPr="00576734">
        <w:rPr>
          <w:b/>
          <w:bCs/>
          <w:sz w:val="28"/>
          <w:szCs w:val="28"/>
          <w:u w:val="single"/>
        </w:rPr>
        <w:t xml:space="preserve"> 43:30:350101:190</w:t>
      </w:r>
    </w:p>
    <w:p w14:paraId="36CA227F" w14:textId="77777777" w:rsidR="00F44E76" w:rsidRPr="00576734" w:rsidRDefault="00F44E76" w:rsidP="00F44E76">
      <w:pPr>
        <w:rPr>
          <w:sz w:val="28"/>
          <w:szCs w:val="28"/>
        </w:rPr>
      </w:pPr>
      <w:r w:rsidRPr="00576734">
        <w:rPr>
          <w:sz w:val="28"/>
          <w:szCs w:val="28"/>
        </w:rPr>
        <w:t>Адрес сдаваемого помещения  (здания): Кировская область Слободской район п.Октябрьский, ул.Первомайская, 8</w:t>
      </w:r>
    </w:p>
    <w:p w14:paraId="039A3CBB" w14:textId="77777777" w:rsidR="00F44E76" w:rsidRPr="00576734" w:rsidRDefault="00F44E76" w:rsidP="00F44E76">
      <w:pPr>
        <w:rPr>
          <w:sz w:val="28"/>
          <w:szCs w:val="28"/>
        </w:rPr>
      </w:pPr>
      <w:r w:rsidRPr="00576734">
        <w:rPr>
          <w:sz w:val="28"/>
          <w:szCs w:val="28"/>
        </w:rPr>
        <w:t>Этажность здания: 2 этажное</w:t>
      </w:r>
    </w:p>
    <w:p w14:paraId="4F187633" w14:textId="77777777" w:rsidR="00F44E76" w:rsidRPr="00576734" w:rsidRDefault="00F44E76" w:rsidP="00F44E76">
      <w:pPr>
        <w:rPr>
          <w:sz w:val="28"/>
          <w:szCs w:val="28"/>
        </w:rPr>
      </w:pPr>
      <w:r w:rsidRPr="00576734">
        <w:rPr>
          <w:sz w:val="28"/>
          <w:szCs w:val="28"/>
        </w:rPr>
        <w:t>Типовое или индивидуальное: типовое</w:t>
      </w:r>
    </w:p>
    <w:p w14:paraId="787B5911" w14:textId="77777777" w:rsidR="00F44E76" w:rsidRPr="00576734" w:rsidRDefault="00F44E76" w:rsidP="00F44E76">
      <w:pPr>
        <w:rPr>
          <w:sz w:val="28"/>
          <w:szCs w:val="28"/>
        </w:rPr>
      </w:pPr>
      <w:r w:rsidRPr="00576734">
        <w:rPr>
          <w:sz w:val="28"/>
          <w:szCs w:val="28"/>
        </w:rPr>
        <w:t>Тип здания: прочие</w:t>
      </w:r>
    </w:p>
    <w:p w14:paraId="2F14D983" w14:textId="77777777" w:rsidR="00F44E76" w:rsidRPr="00576734" w:rsidRDefault="00F44E76" w:rsidP="00F44E76">
      <w:pPr>
        <w:rPr>
          <w:sz w:val="28"/>
          <w:szCs w:val="28"/>
        </w:rPr>
      </w:pPr>
      <w:r w:rsidRPr="00576734">
        <w:rPr>
          <w:sz w:val="28"/>
          <w:szCs w:val="28"/>
        </w:rPr>
        <w:t xml:space="preserve">Год ввода в эксплуатацию: 1960г. </w:t>
      </w:r>
    </w:p>
    <w:p w14:paraId="4DE945A3" w14:textId="77777777" w:rsidR="00F44E76" w:rsidRPr="00576734" w:rsidRDefault="00F44E76" w:rsidP="00F44E76">
      <w:pPr>
        <w:rPr>
          <w:i/>
          <w:sz w:val="28"/>
          <w:szCs w:val="28"/>
          <w:u w:val="single"/>
        </w:rPr>
      </w:pPr>
      <w:r w:rsidRPr="00576734">
        <w:rPr>
          <w:sz w:val="28"/>
          <w:szCs w:val="28"/>
        </w:rPr>
        <w:t>Общая площадь сдаваемых помещений (здания):</w:t>
      </w:r>
      <w:r>
        <w:rPr>
          <w:i/>
          <w:sz w:val="28"/>
          <w:szCs w:val="28"/>
          <w:u w:val="single"/>
        </w:rPr>
        <w:t xml:space="preserve">  115,8</w:t>
      </w:r>
      <w:r w:rsidRPr="00576734">
        <w:rPr>
          <w:i/>
          <w:sz w:val="28"/>
          <w:szCs w:val="28"/>
          <w:u w:val="single"/>
        </w:rPr>
        <w:t xml:space="preserve"> кв.м.</w:t>
      </w:r>
    </w:p>
    <w:p w14:paraId="09217042" w14:textId="77777777" w:rsidR="00F44E76" w:rsidRPr="00576734" w:rsidRDefault="00F44E76" w:rsidP="00F44E76">
      <w:pPr>
        <w:rPr>
          <w:sz w:val="28"/>
          <w:szCs w:val="28"/>
        </w:rPr>
      </w:pPr>
      <w:r w:rsidRPr="00576734">
        <w:rPr>
          <w:sz w:val="28"/>
          <w:szCs w:val="28"/>
        </w:rPr>
        <w:t xml:space="preserve">Тип строения (помещения): </w:t>
      </w:r>
    </w:p>
    <w:p w14:paraId="62DC58FC" w14:textId="77777777" w:rsidR="00F44E76" w:rsidRPr="00576734" w:rsidRDefault="00F44E76" w:rsidP="00F44E76">
      <w:pPr>
        <w:rPr>
          <w:sz w:val="28"/>
          <w:szCs w:val="28"/>
        </w:rPr>
      </w:pPr>
      <w:r w:rsidRPr="00576734">
        <w:rPr>
          <w:sz w:val="28"/>
          <w:szCs w:val="28"/>
        </w:rPr>
        <w:t>Степень благоустройства: водопровод, канализация</w:t>
      </w:r>
    </w:p>
    <w:p w14:paraId="3A4EA08D" w14:textId="77777777" w:rsidR="00F44E76" w:rsidRPr="00576734" w:rsidRDefault="00F44E76" w:rsidP="00F44E76">
      <w:pPr>
        <w:rPr>
          <w:bCs/>
          <w:sz w:val="28"/>
          <w:szCs w:val="28"/>
        </w:rPr>
      </w:pPr>
      <w:r w:rsidRPr="00576734">
        <w:rPr>
          <w:sz w:val="28"/>
          <w:szCs w:val="28"/>
        </w:rPr>
        <w:t>Высота помещений:</w:t>
      </w:r>
      <w:r w:rsidRPr="00576734">
        <w:rPr>
          <w:bCs/>
          <w:sz w:val="28"/>
          <w:szCs w:val="28"/>
        </w:rPr>
        <w:t xml:space="preserve">   3.0 м.</w:t>
      </w:r>
    </w:p>
    <w:p w14:paraId="7572155D" w14:textId="77777777" w:rsidR="00F44E76" w:rsidRPr="00576734" w:rsidRDefault="00F44E76" w:rsidP="00F44E76">
      <w:pPr>
        <w:rPr>
          <w:b/>
          <w:bCs/>
          <w:sz w:val="28"/>
          <w:szCs w:val="28"/>
        </w:rPr>
      </w:pPr>
      <w:r w:rsidRPr="00576734">
        <w:rPr>
          <w:sz w:val="28"/>
          <w:szCs w:val="28"/>
        </w:rPr>
        <w:t>Процент износа (справка БТИ):</w:t>
      </w:r>
      <w:r w:rsidRPr="00576734">
        <w:rPr>
          <w:b/>
          <w:bCs/>
          <w:sz w:val="28"/>
          <w:szCs w:val="28"/>
        </w:rPr>
        <w:t xml:space="preserve">  </w:t>
      </w:r>
    </w:p>
    <w:p w14:paraId="34AA9050" w14:textId="77777777" w:rsidR="00F44E76" w:rsidRPr="00576734" w:rsidRDefault="00F44E76" w:rsidP="00F44E76">
      <w:pPr>
        <w:rPr>
          <w:sz w:val="28"/>
          <w:szCs w:val="28"/>
        </w:rPr>
      </w:pPr>
      <w:r w:rsidRPr="00576734">
        <w:rPr>
          <w:sz w:val="28"/>
          <w:szCs w:val="28"/>
        </w:rPr>
        <w:t>Материал строения:  кирпич</w:t>
      </w:r>
    </w:p>
    <w:p w14:paraId="0E6F2CE6" w14:textId="77777777" w:rsidR="00F44E76" w:rsidRPr="00576734" w:rsidRDefault="00F44E76" w:rsidP="00F44E76">
      <w:pPr>
        <w:rPr>
          <w:sz w:val="28"/>
          <w:szCs w:val="28"/>
        </w:rPr>
      </w:pPr>
      <w:r w:rsidRPr="00576734">
        <w:rPr>
          <w:sz w:val="28"/>
          <w:szCs w:val="28"/>
        </w:rPr>
        <w:t xml:space="preserve">Удобство использования:  </w:t>
      </w:r>
    </w:p>
    <w:p w14:paraId="5A1A333E" w14:textId="77777777" w:rsidR="00F44E76" w:rsidRPr="00576734" w:rsidRDefault="00F44E76" w:rsidP="00F44E76">
      <w:pPr>
        <w:ind w:firstLine="3261"/>
        <w:rPr>
          <w:sz w:val="28"/>
          <w:szCs w:val="28"/>
        </w:rPr>
      </w:pPr>
    </w:p>
    <w:p w14:paraId="3A2CBA80" w14:textId="77777777" w:rsidR="00F44E76" w:rsidRPr="00576734" w:rsidRDefault="00F44E76" w:rsidP="00F44E76">
      <w:pPr>
        <w:rPr>
          <w:sz w:val="28"/>
          <w:szCs w:val="28"/>
        </w:rPr>
      </w:pPr>
    </w:p>
    <w:p w14:paraId="60FB8655" w14:textId="77777777" w:rsidR="00F44E76" w:rsidRPr="00576734" w:rsidRDefault="00F44E76" w:rsidP="00F44E76">
      <w:pPr>
        <w:rPr>
          <w:sz w:val="28"/>
          <w:szCs w:val="28"/>
        </w:rPr>
      </w:pPr>
    </w:p>
    <w:p w14:paraId="2C5D4FCF" w14:textId="77777777" w:rsidR="00F44E76" w:rsidRPr="00576734" w:rsidRDefault="00F44E76" w:rsidP="00F44E76">
      <w:pPr>
        <w:rPr>
          <w:sz w:val="28"/>
          <w:szCs w:val="28"/>
        </w:rPr>
      </w:pPr>
      <w:r w:rsidRPr="00576734">
        <w:rPr>
          <w:sz w:val="28"/>
          <w:szCs w:val="28"/>
        </w:rPr>
        <w:lastRenderedPageBreak/>
        <w:t>Арендодатель_____________________________ Е.В.Тимшина</w:t>
      </w:r>
    </w:p>
    <w:p w14:paraId="12CB8561" w14:textId="77777777" w:rsidR="00F44E76" w:rsidRPr="00576734" w:rsidRDefault="00F44E76" w:rsidP="00F44E76">
      <w:r w:rsidRPr="00576734">
        <w:rPr>
          <w:sz w:val="28"/>
          <w:szCs w:val="28"/>
        </w:rPr>
        <w:t xml:space="preserve">                             </w:t>
      </w:r>
      <w:r w:rsidRPr="00576734">
        <w:t xml:space="preserve">(Ф.И.О., должность,  подпись, печать)    </w:t>
      </w:r>
    </w:p>
    <w:p w14:paraId="24C8912A" w14:textId="77777777" w:rsidR="00F44E76" w:rsidRPr="00576734" w:rsidRDefault="00F44E76" w:rsidP="00F44E76"/>
    <w:p w14:paraId="3D75B134" w14:textId="77777777" w:rsidR="00F44E76" w:rsidRPr="00576734" w:rsidRDefault="00F44E76" w:rsidP="00F44E76">
      <w:r w:rsidRPr="00576734">
        <w:t xml:space="preserve"> </w:t>
      </w:r>
    </w:p>
    <w:p w14:paraId="671BF387" w14:textId="77777777" w:rsidR="00F44E76" w:rsidRPr="00576734" w:rsidRDefault="00F44E76" w:rsidP="00F44E76">
      <w:pPr>
        <w:rPr>
          <w:sz w:val="28"/>
          <w:szCs w:val="28"/>
        </w:rPr>
      </w:pPr>
      <w:r w:rsidRPr="00576734">
        <w:rPr>
          <w:sz w:val="28"/>
          <w:szCs w:val="28"/>
        </w:rPr>
        <w:t xml:space="preserve">Арендатор _______________________________ </w:t>
      </w:r>
    </w:p>
    <w:p w14:paraId="365A6181" w14:textId="77777777" w:rsidR="00F44E76" w:rsidRPr="00576734" w:rsidRDefault="00F44E76" w:rsidP="00F44E76">
      <w:r w:rsidRPr="00576734">
        <w:rPr>
          <w:sz w:val="28"/>
          <w:szCs w:val="28"/>
        </w:rPr>
        <w:t xml:space="preserve">                             </w:t>
      </w:r>
      <w:r w:rsidRPr="00576734">
        <w:t>(Ф.И.О., должность, подпись, печать)</w:t>
      </w:r>
    </w:p>
    <w:p w14:paraId="445B5513" w14:textId="77777777" w:rsidR="00F44E76" w:rsidRDefault="00F44E76" w:rsidP="00F44E76">
      <w:pPr>
        <w:jc w:val="both"/>
        <w:rPr>
          <w:sz w:val="28"/>
          <w:szCs w:val="28"/>
        </w:rPr>
      </w:pPr>
    </w:p>
    <w:p w14:paraId="7EDB911E" w14:textId="77777777" w:rsidR="00F44E76" w:rsidRDefault="00F44E76" w:rsidP="00F44E76"/>
    <w:p w14:paraId="485B1639" w14:textId="77777777" w:rsidR="00F44E76" w:rsidRDefault="00F44E76" w:rsidP="00F44E76">
      <w:pPr>
        <w:jc w:val="both"/>
        <w:rPr>
          <w:sz w:val="28"/>
          <w:szCs w:val="28"/>
        </w:rPr>
      </w:pPr>
    </w:p>
    <w:p w14:paraId="697058F4" w14:textId="77777777" w:rsidR="00F44E76" w:rsidRPr="00D52272" w:rsidRDefault="00F44E76" w:rsidP="00F44E76">
      <w:pPr>
        <w:pStyle w:val="4"/>
        <w:tabs>
          <w:tab w:val="center" w:pos="4677"/>
        </w:tabs>
        <w:jc w:val="center"/>
        <w:rPr>
          <w:sz w:val="24"/>
          <w:szCs w:val="24"/>
        </w:rPr>
      </w:pPr>
      <w:r w:rsidRPr="00D52272">
        <w:rPr>
          <w:sz w:val="24"/>
          <w:szCs w:val="24"/>
        </w:rPr>
        <w:t>А К Т</w:t>
      </w:r>
    </w:p>
    <w:p w14:paraId="16117716" w14:textId="77777777" w:rsidR="00F44E76" w:rsidRPr="00D52272" w:rsidRDefault="00F44E76" w:rsidP="00F44E76">
      <w:pPr>
        <w:jc w:val="center"/>
        <w:rPr>
          <w:b/>
          <w:bCs/>
        </w:rPr>
      </w:pPr>
      <w:r w:rsidRPr="00D52272">
        <w:rPr>
          <w:b/>
          <w:bCs/>
        </w:rPr>
        <w:t xml:space="preserve">приема-передачи имущества </w:t>
      </w:r>
    </w:p>
    <w:p w14:paraId="371256CB" w14:textId="77777777" w:rsidR="00F44E76" w:rsidRPr="00D52272" w:rsidRDefault="00F44E76" w:rsidP="00F44E76">
      <w:pPr>
        <w:jc w:val="center"/>
        <w:rPr>
          <w:b/>
          <w:bCs/>
        </w:rPr>
      </w:pPr>
      <w:r w:rsidRPr="00D52272">
        <w:rPr>
          <w:b/>
          <w:bCs/>
        </w:rPr>
        <w:t>по договору аренды от ______________ г.</w:t>
      </w:r>
    </w:p>
    <w:p w14:paraId="55986E61" w14:textId="77777777" w:rsidR="00F44E76" w:rsidRPr="00D52272" w:rsidRDefault="00F44E76" w:rsidP="00F44E76">
      <w:pPr>
        <w:rPr>
          <w:b/>
          <w:bCs/>
        </w:rPr>
      </w:pPr>
    </w:p>
    <w:p w14:paraId="53CF67C3" w14:textId="77777777" w:rsidR="00F44E76" w:rsidRPr="00D52272" w:rsidRDefault="00F44E76" w:rsidP="00F44E76">
      <w:pPr>
        <w:rPr>
          <w:b/>
          <w:bCs/>
        </w:rPr>
      </w:pPr>
    </w:p>
    <w:p w14:paraId="56CC8C97" w14:textId="77777777" w:rsidR="00F44E76" w:rsidRPr="00D52272" w:rsidRDefault="00F44E76" w:rsidP="00F44E76">
      <w:pPr>
        <w:jc w:val="both"/>
        <w:rPr>
          <w:b/>
          <w:bCs/>
        </w:rPr>
      </w:pPr>
      <w:r w:rsidRPr="00D52272">
        <w:rPr>
          <w:b/>
          <w:bCs/>
        </w:rPr>
        <w:t xml:space="preserve">           </w:t>
      </w:r>
      <w:r w:rsidRPr="00D52272">
        <w:t xml:space="preserve">Мы, нижеподписавшиеся, представитель Арендодателя Тимшина Е.В.  </w:t>
      </w:r>
      <w:r w:rsidRPr="00D52272">
        <w:rPr>
          <w:b/>
          <w:bCs/>
        </w:rPr>
        <w:t xml:space="preserve">  </w:t>
      </w:r>
      <w:r w:rsidRPr="00D52272">
        <w:t xml:space="preserve">и   Арендатор  </w:t>
      </w:r>
      <w:r w:rsidRPr="00D52272">
        <w:rPr>
          <w:b/>
          <w:bCs/>
        </w:rPr>
        <w:t xml:space="preserve"> </w:t>
      </w:r>
      <w:r w:rsidRPr="00D52272">
        <w:t xml:space="preserve">_______________________ </w:t>
      </w:r>
      <w:r w:rsidRPr="00D52272">
        <w:rPr>
          <w:b/>
          <w:bCs/>
        </w:rPr>
        <w:t xml:space="preserve"> </w:t>
      </w:r>
      <w:r w:rsidRPr="00D52272">
        <w:t>удостоверяем настоящим актом надлежащее исполнение обязанности Арендодателя по передаче во временное владение и пользование Арендатора имущества, определенного в п.1.1. договора</w:t>
      </w:r>
      <w:r w:rsidRPr="00D52272">
        <w:rPr>
          <w:b/>
          <w:bCs/>
        </w:rPr>
        <w:t xml:space="preserve">. </w:t>
      </w:r>
    </w:p>
    <w:p w14:paraId="003A5427" w14:textId="77777777" w:rsidR="00F44E76" w:rsidRPr="00D52272" w:rsidRDefault="00F44E76" w:rsidP="00F44E76">
      <w:pPr>
        <w:jc w:val="both"/>
      </w:pPr>
      <w:r w:rsidRPr="00D52272">
        <w:t xml:space="preserve">         Передается недвижимое имущество </w:t>
      </w:r>
      <w:r w:rsidRPr="00D52272">
        <w:rPr>
          <w:b/>
          <w:bCs/>
          <w:u w:val="single"/>
        </w:rPr>
        <w:t>(</w:t>
      </w:r>
      <w:r w:rsidRPr="00D52272">
        <w:rPr>
          <w:b/>
          <w:u w:val="single"/>
        </w:rPr>
        <w:t>нежилое помещение</w:t>
      </w:r>
      <w:r w:rsidRPr="00D52272">
        <w:t>, здание</w:t>
      </w:r>
      <w:r w:rsidRPr="00D52272">
        <w:rPr>
          <w:b/>
          <w:bCs/>
          <w:u w:val="single"/>
        </w:rPr>
        <w:t>,</w:t>
      </w:r>
      <w:r w:rsidRPr="00D52272">
        <w:t xml:space="preserve"> часть здания, сооружение)</w:t>
      </w:r>
      <w:r w:rsidRPr="00D52272">
        <w:rPr>
          <w:b/>
          <w:bCs/>
        </w:rPr>
        <w:t xml:space="preserve">, </w:t>
      </w:r>
      <w:r w:rsidRPr="00D52272">
        <w:t>расположенное по адресу:</w:t>
      </w:r>
      <w:r w:rsidRPr="00D52272">
        <w:rPr>
          <w:b/>
          <w:bCs/>
        </w:rPr>
        <w:t xml:space="preserve"> </w:t>
      </w:r>
      <w:r w:rsidRPr="00D52272">
        <w:t>Кировская область, Слободской район, п.Октябрьский, ул.Первомайская, 8</w:t>
      </w:r>
      <w:r w:rsidRPr="00D52272">
        <w:rPr>
          <w:b/>
          <w:bCs/>
        </w:rPr>
        <w:t xml:space="preserve">   </w:t>
      </w:r>
      <w:r w:rsidRPr="00D52272">
        <w:t xml:space="preserve">общей площадью  </w:t>
      </w:r>
      <w:r>
        <w:rPr>
          <w:b/>
          <w:bCs/>
          <w:u w:val="single"/>
        </w:rPr>
        <w:t>__115,8</w:t>
      </w:r>
      <w:r w:rsidRPr="00D52272">
        <w:rPr>
          <w:b/>
          <w:bCs/>
          <w:u w:val="single"/>
        </w:rPr>
        <w:t xml:space="preserve">   </w:t>
      </w:r>
      <w:r w:rsidRPr="00D52272">
        <w:t>кв.м</w:t>
      </w:r>
      <w:r w:rsidRPr="00D52272">
        <w:rPr>
          <w:b/>
          <w:bCs/>
        </w:rPr>
        <w:t>,</w:t>
      </w:r>
      <w:r w:rsidRPr="00D52272">
        <w:rPr>
          <w:bCs/>
        </w:rPr>
        <w:t xml:space="preserve"> </w:t>
      </w:r>
      <w:r w:rsidRPr="00D52272">
        <w:t xml:space="preserve">состав и характеристика имущества, его месторасположение соответствуют условиям договора и приложений – характеристике имущества, поэтажному плану с экспликацией и кадастровым номером БТИ. </w:t>
      </w:r>
    </w:p>
    <w:p w14:paraId="58BB00BB" w14:textId="77777777" w:rsidR="00F44E76" w:rsidRPr="00D52272" w:rsidRDefault="00F44E76" w:rsidP="00F44E76">
      <w:pPr>
        <w:jc w:val="both"/>
      </w:pPr>
      <w:r w:rsidRPr="00D52272">
        <w:t xml:space="preserve">          Комиссия по приему-передаче муниципального имущества в составе ___________________________,</w:t>
      </w:r>
      <w:r w:rsidRPr="00D52272">
        <w:rPr>
          <w:color w:val="FF0000"/>
        </w:rPr>
        <w:t xml:space="preserve"> </w:t>
      </w:r>
      <w:r w:rsidRPr="00D52272">
        <w:t>при осмотре вышеупомянутого нежилого помещения (здания) установила следующее:</w:t>
      </w:r>
    </w:p>
    <w:p w14:paraId="1917F85A" w14:textId="77777777" w:rsidR="00F44E76" w:rsidRPr="00D52272" w:rsidRDefault="00F44E76" w:rsidP="00F44E76">
      <w:pPr>
        <w:jc w:val="both"/>
      </w:pPr>
      <w:r w:rsidRPr="00D52272">
        <w:t>- имущество пригодно для использования по назначению, определенному в п.1.2. договора;</w:t>
      </w:r>
    </w:p>
    <w:p w14:paraId="479F6492" w14:textId="77777777" w:rsidR="00F44E76" w:rsidRPr="00D52272" w:rsidRDefault="00F44E76" w:rsidP="00F44E76">
      <w:r w:rsidRPr="00D52272">
        <w:t xml:space="preserve">- недостатков, препятствующих владению и пользованию имуществом, нет. </w:t>
      </w:r>
    </w:p>
    <w:p w14:paraId="48E200A4" w14:textId="77777777" w:rsidR="00F44E76" w:rsidRPr="00D52272" w:rsidRDefault="00F44E76" w:rsidP="00F44E76">
      <w:pPr>
        <w:jc w:val="both"/>
      </w:pPr>
      <w:r w:rsidRPr="00D52272">
        <w:t xml:space="preserve"> </w:t>
      </w:r>
    </w:p>
    <w:p w14:paraId="213F77FC" w14:textId="77777777" w:rsidR="00F44E76" w:rsidRPr="00D52272" w:rsidRDefault="00F44E76" w:rsidP="00F44E76">
      <w:r w:rsidRPr="00D52272">
        <w:t xml:space="preserve">                Замечания Арендатора:____________________________________________    </w:t>
      </w:r>
    </w:p>
    <w:p w14:paraId="1AEAC150" w14:textId="77777777" w:rsidR="00F44E76" w:rsidRPr="00D52272" w:rsidRDefault="00F44E76" w:rsidP="00F44E76">
      <w:r w:rsidRPr="00D52272">
        <w:t xml:space="preserve">                 ________________________________________________________________           </w:t>
      </w:r>
    </w:p>
    <w:p w14:paraId="3B06C778" w14:textId="77777777" w:rsidR="00F44E76" w:rsidRPr="00D52272" w:rsidRDefault="00F44E76" w:rsidP="00F44E76">
      <w:r w:rsidRPr="00D52272">
        <w:t xml:space="preserve">                 ________________________________________________________________    </w:t>
      </w:r>
    </w:p>
    <w:p w14:paraId="0E1F2349" w14:textId="77777777" w:rsidR="00F44E76" w:rsidRPr="00D52272" w:rsidRDefault="00F44E76" w:rsidP="00F44E76">
      <w:r w:rsidRPr="00D52272">
        <w:t xml:space="preserve">                 ________________________________________________________________    </w:t>
      </w:r>
    </w:p>
    <w:p w14:paraId="5B994F15" w14:textId="77777777" w:rsidR="00F44E76" w:rsidRPr="00D52272" w:rsidRDefault="00F44E76" w:rsidP="00F44E76">
      <w:r w:rsidRPr="00D52272">
        <w:t xml:space="preserve">                 ________________________________________________________________       </w:t>
      </w:r>
    </w:p>
    <w:p w14:paraId="237BAEE0" w14:textId="77777777" w:rsidR="00F44E76" w:rsidRPr="00D52272" w:rsidRDefault="00F44E76" w:rsidP="00F44E76"/>
    <w:p w14:paraId="5AF07D79" w14:textId="77777777" w:rsidR="00F44E76" w:rsidRPr="00D52272" w:rsidRDefault="00F44E76" w:rsidP="00F44E76"/>
    <w:p w14:paraId="570A6A57" w14:textId="77777777" w:rsidR="00F44E76" w:rsidRPr="00D52272" w:rsidRDefault="00F44E76" w:rsidP="00F44E76"/>
    <w:p w14:paraId="459E6E36" w14:textId="77777777" w:rsidR="00F44E76" w:rsidRPr="00D52272" w:rsidRDefault="00F44E76" w:rsidP="00F44E76">
      <w:r w:rsidRPr="00D52272">
        <w:t xml:space="preserve">                 Имущество передано </w:t>
      </w:r>
      <w:r w:rsidRPr="00D52272">
        <w:rPr>
          <w:b/>
          <w:bCs/>
          <w:u w:val="single"/>
        </w:rPr>
        <w:t>___________________.</w:t>
      </w:r>
      <w:r w:rsidRPr="00D52272">
        <w:t xml:space="preserve">  в месте его нахождения.    </w:t>
      </w:r>
    </w:p>
    <w:p w14:paraId="69F6E8F4" w14:textId="77777777" w:rsidR="00F44E76" w:rsidRPr="00D52272" w:rsidRDefault="00F44E76" w:rsidP="00F44E76"/>
    <w:p w14:paraId="4053C297" w14:textId="77777777" w:rsidR="00F44E76" w:rsidRPr="00D52272" w:rsidRDefault="00F44E76" w:rsidP="00F44E76"/>
    <w:p w14:paraId="685CEE8C" w14:textId="77777777" w:rsidR="00F44E76" w:rsidRPr="00D52272" w:rsidRDefault="00F44E76" w:rsidP="00F44E76">
      <w:r w:rsidRPr="00D52272">
        <w:t xml:space="preserve">       </w:t>
      </w:r>
    </w:p>
    <w:p w14:paraId="50386CF1" w14:textId="77777777" w:rsidR="00F44E76" w:rsidRPr="00D52272" w:rsidRDefault="00F44E76" w:rsidP="00F44E76">
      <w:r w:rsidRPr="00D52272">
        <w:t xml:space="preserve">               Имущество сдал: _______________________Тимшина Е.В.</w:t>
      </w:r>
    </w:p>
    <w:p w14:paraId="1FB82B99" w14:textId="77777777" w:rsidR="00F44E76" w:rsidRPr="00D52272" w:rsidRDefault="00F44E76" w:rsidP="00F44E76">
      <w:r w:rsidRPr="00D52272">
        <w:t xml:space="preserve">                                              М.П.         </w:t>
      </w:r>
    </w:p>
    <w:p w14:paraId="776D6272" w14:textId="77777777" w:rsidR="00F44E76" w:rsidRPr="00D52272" w:rsidRDefault="00F44E76" w:rsidP="00F44E76"/>
    <w:p w14:paraId="3A66B5C3" w14:textId="77777777" w:rsidR="00F44E76" w:rsidRPr="00D52272" w:rsidRDefault="00F44E76" w:rsidP="00F44E76"/>
    <w:p w14:paraId="1157C78B" w14:textId="77777777" w:rsidR="00F44E76" w:rsidRPr="00D52272" w:rsidRDefault="00F44E76" w:rsidP="00F44E76"/>
    <w:p w14:paraId="6F8EE0D5" w14:textId="77777777" w:rsidR="00F44E76" w:rsidRPr="00D52272" w:rsidRDefault="00F44E76" w:rsidP="00F44E76">
      <w:r w:rsidRPr="00D52272">
        <w:t xml:space="preserve">                Имущество принял: __________________   </w:t>
      </w:r>
    </w:p>
    <w:p w14:paraId="57543434" w14:textId="77777777" w:rsidR="00F44E76" w:rsidRPr="00D52272" w:rsidRDefault="00F44E76" w:rsidP="00F44E76">
      <w:r w:rsidRPr="00D52272">
        <w:t xml:space="preserve">                                                М.П</w:t>
      </w:r>
    </w:p>
    <w:p w14:paraId="54638D39" w14:textId="77777777" w:rsidR="00F44E76" w:rsidRDefault="00F44E76" w:rsidP="00F44E76">
      <w:pPr>
        <w:spacing w:line="168" w:lineRule="auto"/>
        <w:rPr>
          <w:rFonts w:cs="Calibri"/>
          <w:kern w:val="2"/>
          <w:sz w:val="36"/>
          <w:szCs w:val="20"/>
          <w:lang w:val="x-none" w:eastAsia="ar-SA"/>
        </w:rPr>
        <w:sectPr w:rsidR="00F44E76" w:rsidSect="008621AD">
          <w:pgSz w:w="11905" w:h="16837"/>
          <w:pgMar w:top="737" w:right="425" w:bottom="284" w:left="1134" w:header="720" w:footer="720" w:gutter="0"/>
          <w:cols w:space="720"/>
        </w:sectPr>
      </w:pPr>
    </w:p>
    <w:p w14:paraId="0A2DB7D9" w14:textId="77777777" w:rsidR="00F44E76" w:rsidRDefault="00F44E76" w:rsidP="00F44E76"/>
    <w:p w14:paraId="44047D49" w14:textId="77777777" w:rsidR="00F44E76" w:rsidRDefault="00F44E76" w:rsidP="00A7291D">
      <w:pPr>
        <w:widowControl w:val="0"/>
        <w:autoSpaceDE w:val="0"/>
        <w:ind w:left="5670"/>
        <w:rPr>
          <w:rFonts w:eastAsia="Calibri"/>
          <w:sz w:val="28"/>
          <w:szCs w:val="28"/>
        </w:rPr>
      </w:pPr>
    </w:p>
    <w:p w14:paraId="7A9E0A39" w14:textId="77777777" w:rsidR="00A7291D" w:rsidRDefault="00A7291D" w:rsidP="00A7291D">
      <w:pPr>
        <w:widowControl w:val="0"/>
        <w:autoSpaceDE w:val="0"/>
        <w:ind w:left="5670"/>
        <w:rPr>
          <w:rFonts w:eastAsia="Calibri"/>
          <w:sz w:val="28"/>
          <w:szCs w:val="28"/>
        </w:rPr>
      </w:pPr>
    </w:p>
    <w:p w14:paraId="1BFB292A" w14:textId="77777777" w:rsidR="00A7291D" w:rsidRDefault="00A7291D" w:rsidP="00A7291D">
      <w:pPr>
        <w:widowControl w:val="0"/>
        <w:autoSpaceDE w:val="0"/>
        <w:ind w:left="5670"/>
        <w:rPr>
          <w:rFonts w:eastAsia="Calibri"/>
          <w:sz w:val="28"/>
          <w:szCs w:val="28"/>
        </w:rPr>
      </w:pPr>
    </w:p>
    <w:p w14:paraId="683A57F2" w14:textId="77777777" w:rsidR="00A7291D" w:rsidRPr="00B60F61" w:rsidRDefault="00A7291D" w:rsidP="00B60F61">
      <w:pPr>
        <w:spacing w:line="276" w:lineRule="auto"/>
        <w:jc w:val="both"/>
        <w:rPr>
          <w:sz w:val="28"/>
          <w:szCs w:val="28"/>
        </w:rPr>
      </w:pPr>
    </w:p>
    <w:sectPr w:rsidR="00A7291D" w:rsidRPr="00B60F61" w:rsidSect="00ED1198">
      <w:pgSz w:w="11906" w:h="16838"/>
      <w:pgMar w:top="567"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5.%1."/>
      <w:lvlJc w:val="left"/>
      <w:pPr>
        <w:tabs>
          <w:tab w:val="num" w:pos="360"/>
        </w:tabs>
        <w:ind w:left="360" w:hanging="360"/>
      </w:pPr>
    </w:lvl>
    <w:lvl w:ilvl="1">
      <w:start w:val="1"/>
      <w:numFmt w:val="decimal"/>
      <w:lvlText w:val="%1.%2."/>
      <w:lvlJc w:val="left"/>
      <w:pPr>
        <w:tabs>
          <w:tab w:val="num" w:pos="792"/>
        </w:tabs>
        <w:ind w:left="792" w:hanging="432"/>
      </w:pPr>
    </w:lvl>
    <w:lvl w:ilvl="2">
      <w:start w:val="2"/>
      <w:numFmt w:val="decimal"/>
      <w:lvlText w:val="1.1.%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2"/>
      <w:numFmt w:val="decimal"/>
      <w:lvlText w:val="%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080"/>
        </w:tabs>
        <w:ind w:left="1080" w:hanging="360"/>
      </w:pPr>
      <w:rPr>
        <w:color w:val="auto"/>
      </w:r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5"/>
    <w:multiLevelType w:val="multilevel"/>
    <w:tmpl w:val="00000005"/>
    <w:name w:val="WW8Num5"/>
    <w:lvl w:ilvl="0">
      <w:start w:val="1"/>
      <w:numFmt w:val="decimal"/>
      <w:lvlText w:val="3.%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lvlText w:val="5.4.%1."/>
      <w:lvlJc w:val="left"/>
      <w:pPr>
        <w:tabs>
          <w:tab w:val="num" w:pos="360"/>
        </w:tabs>
        <w:ind w:left="360" w:hanging="360"/>
      </w:pPr>
    </w:lvl>
    <w:lvl w:ilvl="1">
      <w:start w:val="1"/>
      <w:numFmt w:val="decimal"/>
      <w:lvlText w:val="5.4.%2."/>
      <w:lvlJc w:val="left"/>
      <w:pPr>
        <w:tabs>
          <w:tab w:val="num" w:pos="792"/>
        </w:tabs>
        <w:ind w:left="792" w:hanging="432"/>
      </w:pPr>
    </w:lvl>
    <w:lvl w:ilvl="2">
      <w:start w:val="2"/>
      <w:numFmt w:val="decimal"/>
      <w:lvlText w:val="1.1.%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multilevel"/>
    <w:tmpl w:val="00000008"/>
    <w:name w:val="WW8Num8"/>
    <w:lvl w:ilvl="0">
      <w:start w:val="1"/>
      <w:numFmt w:val="decimal"/>
      <w:lvlText w:val="7.%1."/>
      <w:lvlJc w:val="left"/>
      <w:pPr>
        <w:tabs>
          <w:tab w:val="num" w:pos="360"/>
        </w:tabs>
        <w:ind w:left="360" w:hanging="360"/>
      </w:pPr>
    </w:lvl>
    <w:lvl w:ilvl="1">
      <w:start w:val="1"/>
      <w:numFmt w:val="decimal"/>
      <w:lvlText w:val="7.%2."/>
      <w:lvlJc w:val="left"/>
      <w:pPr>
        <w:tabs>
          <w:tab w:val="num" w:pos="792"/>
        </w:tabs>
        <w:ind w:left="792" w:hanging="432"/>
      </w:pPr>
    </w:lvl>
    <w:lvl w:ilvl="2">
      <w:start w:val="2"/>
      <w:numFmt w:val="decimal"/>
      <w:lvlText w:val="1.1.%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09"/>
    <w:multiLevelType w:val="multilevel"/>
    <w:tmpl w:val="00000009"/>
    <w:name w:val="WW8Num9"/>
    <w:lvl w:ilvl="0">
      <w:start w:val="1"/>
      <w:numFmt w:val="decimal"/>
      <w:lvlText w:val="4.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A"/>
    <w:multiLevelType w:val="multilevel"/>
    <w:tmpl w:val="0000000A"/>
    <w:name w:val="WW8Num10"/>
    <w:lvl w:ilvl="0">
      <w:start w:val="1"/>
      <w:numFmt w:val="decimal"/>
      <w:lvlText w:val="4.%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B"/>
    <w:multiLevelType w:val="multilevel"/>
    <w:tmpl w:val="0000000B"/>
    <w:name w:val="WW8Num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2"/>
      <w:numFmt w:val="decimal"/>
      <w:lvlText w:val="2.1.%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000000C"/>
    <w:multiLevelType w:val="multilevel"/>
    <w:tmpl w:val="0000000C"/>
    <w:name w:val="WW8Num12"/>
    <w:lvl w:ilvl="0">
      <w:start w:val="1"/>
      <w:numFmt w:val="decimal"/>
      <w:lvlText w:val="6.%1."/>
      <w:lvlJc w:val="left"/>
      <w:pPr>
        <w:tabs>
          <w:tab w:val="num" w:pos="360"/>
        </w:tabs>
        <w:ind w:left="360" w:hanging="360"/>
      </w:pPr>
    </w:lvl>
    <w:lvl w:ilvl="1">
      <w:start w:val="1"/>
      <w:numFmt w:val="decimal"/>
      <w:lvlText w:val="6.%2."/>
      <w:lvlJc w:val="left"/>
      <w:pPr>
        <w:tabs>
          <w:tab w:val="num" w:pos="792"/>
        </w:tabs>
        <w:ind w:left="792" w:hanging="432"/>
      </w:pPr>
    </w:lvl>
    <w:lvl w:ilvl="2">
      <w:start w:val="2"/>
      <w:numFmt w:val="decimal"/>
      <w:lvlText w:val="1.1.%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1.%3."/>
      <w:lvlJc w:val="left"/>
      <w:pPr>
        <w:tabs>
          <w:tab w:val="num" w:pos="1080"/>
        </w:tabs>
        <w:ind w:left="1080" w:hanging="360"/>
      </w:pPr>
    </w:lvl>
    <w:lvl w:ilvl="3">
      <w:start w:val="2"/>
      <w:numFmt w:val="decimal"/>
      <w:lvlText w:val="%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0E"/>
    <w:multiLevelType w:val="multilevel"/>
    <w:tmpl w:val="0000000E"/>
    <w:name w:val="WW8Num14"/>
    <w:lvl w:ilvl="0">
      <w:start w:val="1"/>
      <w:numFmt w:val="decimal"/>
      <w:lvlText w:val="%1."/>
      <w:lvlJc w:val="left"/>
      <w:pPr>
        <w:tabs>
          <w:tab w:val="num" w:pos="936"/>
        </w:tabs>
        <w:ind w:left="9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EF7264"/>
    <w:multiLevelType w:val="multilevel"/>
    <w:tmpl w:val="778EE252"/>
    <w:lvl w:ilvl="0">
      <w:start w:val="5"/>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98"/>
    <w:rsid w:val="000C15F5"/>
    <w:rsid w:val="001A4751"/>
    <w:rsid w:val="008375F8"/>
    <w:rsid w:val="00A7291D"/>
    <w:rsid w:val="00B60F61"/>
    <w:rsid w:val="00ED1198"/>
    <w:rsid w:val="00F44E76"/>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DF4D"/>
  <w15:chartTrackingRefBased/>
  <w15:docId w15:val="{9C26F83A-6E3B-4D95-B368-FF1918C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D11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4E76"/>
    <w:pPr>
      <w:keepNext/>
      <w:numPr>
        <w:numId w:val="1"/>
      </w:numPr>
      <w:suppressAutoHyphens/>
      <w:spacing w:before="240" w:after="60"/>
      <w:jc w:val="center"/>
      <w:outlineLvl w:val="0"/>
    </w:pPr>
    <w:rPr>
      <w:rFonts w:cs="Calibri"/>
      <w:kern w:val="2"/>
      <w:sz w:val="36"/>
      <w:szCs w:val="20"/>
      <w:lang w:val="x-none" w:eastAsia="ar-SA"/>
    </w:rPr>
  </w:style>
  <w:style w:type="paragraph" w:styleId="2">
    <w:name w:val="heading 2"/>
    <w:basedOn w:val="a"/>
    <w:next w:val="a"/>
    <w:link w:val="20"/>
    <w:qFormat/>
    <w:rsid w:val="00F44E7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4E7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D1198"/>
    <w:pPr>
      <w:overflowPunct w:val="0"/>
      <w:autoSpaceDE w:val="0"/>
      <w:autoSpaceDN w:val="0"/>
      <w:adjustRightInd w:val="0"/>
    </w:pPr>
    <w:rPr>
      <w:sz w:val="28"/>
      <w:szCs w:val="20"/>
    </w:rPr>
  </w:style>
  <w:style w:type="character" w:customStyle="1" w:styleId="a4">
    <w:name w:val="Основной текст Знак"/>
    <w:basedOn w:val="a0"/>
    <w:link w:val="a3"/>
    <w:rsid w:val="00ED1198"/>
    <w:rPr>
      <w:rFonts w:ascii="Times New Roman" w:eastAsia="Times New Roman" w:hAnsi="Times New Roman" w:cs="Times New Roman"/>
      <w:sz w:val="28"/>
      <w:szCs w:val="20"/>
      <w:lang w:eastAsia="ru-RU"/>
    </w:rPr>
  </w:style>
  <w:style w:type="character" w:customStyle="1" w:styleId="18">
    <w:name w:val="18 пт"/>
    <w:rsid w:val="00ED1198"/>
    <w:rPr>
      <w:sz w:val="36"/>
    </w:rPr>
  </w:style>
  <w:style w:type="character" w:customStyle="1" w:styleId="24">
    <w:name w:val="24 пт"/>
    <w:rsid w:val="00ED1198"/>
    <w:rPr>
      <w:sz w:val="48"/>
    </w:rPr>
  </w:style>
  <w:style w:type="character" w:customStyle="1" w:styleId="10">
    <w:name w:val="Заголовок 1 Знак"/>
    <w:basedOn w:val="a0"/>
    <w:link w:val="1"/>
    <w:rsid w:val="00F44E76"/>
    <w:rPr>
      <w:rFonts w:ascii="Times New Roman" w:eastAsia="Times New Roman" w:hAnsi="Times New Roman" w:cs="Calibri"/>
      <w:kern w:val="2"/>
      <w:sz w:val="36"/>
      <w:szCs w:val="20"/>
      <w:lang w:val="x-none" w:eastAsia="ar-SA"/>
    </w:rPr>
  </w:style>
  <w:style w:type="character" w:customStyle="1" w:styleId="20">
    <w:name w:val="Заголовок 2 Знак"/>
    <w:basedOn w:val="a0"/>
    <w:link w:val="2"/>
    <w:rsid w:val="00F44E76"/>
    <w:rPr>
      <w:rFonts w:ascii="Arial" w:eastAsia="Times New Roman" w:hAnsi="Arial" w:cs="Arial"/>
      <w:b/>
      <w:bCs/>
      <w:i/>
      <w:iCs/>
      <w:sz w:val="28"/>
      <w:szCs w:val="28"/>
      <w:lang w:eastAsia="ru-RU"/>
    </w:rPr>
  </w:style>
  <w:style w:type="character" w:customStyle="1" w:styleId="40">
    <w:name w:val="Заголовок 4 Знак"/>
    <w:basedOn w:val="a0"/>
    <w:link w:val="4"/>
    <w:rsid w:val="00F44E76"/>
    <w:rPr>
      <w:rFonts w:ascii="Times New Roman" w:eastAsia="Times New Roman" w:hAnsi="Times New Roman" w:cs="Times New Roman"/>
      <w:b/>
      <w:bCs/>
      <w:sz w:val="28"/>
      <w:szCs w:val="28"/>
      <w:lang w:eastAsia="ru-RU"/>
    </w:rPr>
  </w:style>
  <w:style w:type="character" w:styleId="a5">
    <w:name w:val="Hyperlink"/>
    <w:rsid w:val="00F44E76"/>
    <w:rPr>
      <w:color w:val="0000FF"/>
      <w:u w:val="single"/>
    </w:rPr>
  </w:style>
  <w:style w:type="character" w:customStyle="1" w:styleId="11">
    <w:name w:val="Основной текст Знак1"/>
    <w:basedOn w:val="a0"/>
    <w:uiPriority w:val="99"/>
    <w:semiHidden/>
    <w:rsid w:val="00F44E76"/>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44E76"/>
    <w:pPr>
      <w:suppressAutoHyphens/>
      <w:spacing w:after="120" w:line="480" w:lineRule="auto"/>
      <w:ind w:left="283"/>
    </w:pPr>
    <w:rPr>
      <w:rFonts w:cs="Calibri"/>
      <w:sz w:val="20"/>
      <w:szCs w:val="20"/>
      <w:lang w:eastAsia="ar-SA"/>
    </w:rPr>
  </w:style>
  <w:style w:type="paragraph" w:customStyle="1" w:styleId="ConsNormal">
    <w:name w:val="ConsNormal"/>
    <w:rsid w:val="00F44E7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
    <w:name w:val="Стиль3"/>
    <w:basedOn w:val="21"/>
    <w:rsid w:val="00F44E76"/>
    <w:pPr>
      <w:widowControl w:val="0"/>
      <w:tabs>
        <w:tab w:val="left" w:pos="767"/>
      </w:tabs>
      <w:spacing w:after="0" w:line="240" w:lineRule="auto"/>
      <w:ind w:left="540"/>
      <w:jc w:val="both"/>
    </w:pPr>
    <w:rPr>
      <w:sz w:val="24"/>
      <w:lang w:val="x-none"/>
    </w:rPr>
  </w:style>
  <w:style w:type="paragraph" w:customStyle="1" w:styleId="12">
    <w:name w:val="Обычный1"/>
    <w:rsid w:val="00F44E76"/>
    <w:pPr>
      <w:suppressAutoHyphens/>
      <w:spacing w:after="0" w:line="240" w:lineRule="auto"/>
    </w:pPr>
    <w:rPr>
      <w:rFonts w:ascii="Times New Roman" w:eastAsia="Times New Roman" w:hAnsi="Times New Roman" w:cs="Calibri"/>
      <w:sz w:val="20"/>
      <w:szCs w:val="20"/>
      <w:lang w:eastAsia="ar-SA"/>
    </w:rPr>
  </w:style>
  <w:style w:type="paragraph" w:customStyle="1" w:styleId="western">
    <w:name w:val="western"/>
    <w:basedOn w:val="a"/>
    <w:rsid w:val="00F44E76"/>
    <w:pPr>
      <w:spacing w:before="100" w:beforeAutospacing="1" w:after="100" w:afterAutospacing="1"/>
    </w:pPr>
  </w:style>
  <w:style w:type="character" w:customStyle="1" w:styleId="markedcontent">
    <w:name w:val="markedcontent"/>
    <w:rsid w:val="00F44E76"/>
  </w:style>
  <w:style w:type="paragraph" w:styleId="a6">
    <w:name w:val="Balloon Text"/>
    <w:basedOn w:val="a"/>
    <w:link w:val="a7"/>
    <w:rsid w:val="00F44E76"/>
    <w:rPr>
      <w:rFonts w:ascii="Segoe UI" w:hAnsi="Segoe UI" w:cs="Segoe UI"/>
      <w:sz w:val="18"/>
      <w:szCs w:val="18"/>
    </w:rPr>
  </w:style>
  <w:style w:type="character" w:customStyle="1" w:styleId="a7">
    <w:name w:val="Текст выноски Знак"/>
    <w:basedOn w:val="a0"/>
    <w:link w:val="a6"/>
    <w:rsid w:val="00F44E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8300">
      <w:bodyDiv w:val="1"/>
      <w:marLeft w:val="0"/>
      <w:marRight w:val="0"/>
      <w:marTop w:val="0"/>
      <w:marBottom w:val="0"/>
      <w:divBdr>
        <w:top w:val="none" w:sz="0" w:space="0" w:color="auto"/>
        <w:left w:val="none" w:sz="0" w:space="0" w:color="auto"/>
        <w:bottom w:val="none" w:sz="0" w:space="0" w:color="auto"/>
        <w:right w:val="none" w:sz="0" w:space="0" w:color="auto"/>
      </w:divBdr>
    </w:div>
    <w:div w:id="20676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Users/User/Desktop/&#1040;&#1059;&#1050;&#1062;&#1048;&#1054;&#1053;&#1067;/&#1040;&#1091;&#1082;&#1094;&#1080;&#1086;&#1085;%20&#1084;&#1072;&#1075;&#1072;&#1079;&#1080;&#1085;%20&#1041;&#1086;&#1083;&#1090;&#1072;&#1095;&#1077;&#1074;%20&#1057;.&#1042;/1.%20&#1056;&#1072;&#1089;&#1087;&#1086;&#1088;&#1103;&#1078;&#1077;&#1085;&#1080;&#1077;%2062/&#1048;&#1053;&#1060;&#1054;&#1056;&#1052;&#1040;&#1062;&#1048;&#1054;&#1053;&#1053;&#1040;&#1071;%20&#1050;&#1040;&#1056;&#1058;&#1040;%20&#1054;&#1058;&#1050;&#1056;&#1067;&#1058;&#1054;&#1043;&#1054;%20&#1040;&#1059;&#1050;&#1062;&#1048;&#1054;&#1053;&#1040;%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12410</Words>
  <Characters>70743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2022-03-14T11:32:00Z</cp:lastPrinted>
  <dcterms:created xsi:type="dcterms:W3CDTF">2022-02-03T07:37:00Z</dcterms:created>
  <dcterms:modified xsi:type="dcterms:W3CDTF">2022-03-25T11:04:00Z</dcterms:modified>
</cp:coreProperties>
</file>